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210E7" w14:textId="77777777" w:rsidR="009A34E2" w:rsidRDefault="009A34E2" w:rsidP="00AD3FC0">
      <w:pPr>
        <w:jc w:val="center"/>
        <w:rPr>
          <w:rFonts w:ascii="Comic Sans MS" w:hAnsi="Comic Sans MS"/>
          <w:sz w:val="24"/>
          <w:szCs w:val="24"/>
        </w:rPr>
      </w:pPr>
      <w:bookmarkStart w:id="0" w:name="_GoBack"/>
      <w:bookmarkEnd w:id="0"/>
    </w:p>
    <w:p w14:paraId="069F3734" w14:textId="77777777" w:rsidR="00A12A1A" w:rsidRDefault="00A12A1A" w:rsidP="000870C8">
      <w:pPr>
        <w:jc w:val="both"/>
        <w:rPr>
          <w:rFonts w:ascii="Comic Sans MS" w:hAnsi="Comic Sans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281"/>
        <w:gridCol w:w="2033"/>
      </w:tblGrid>
      <w:tr w:rsidR="00CF336F" w14:paraId="534B7DDF" w14:textId="77777777" w:rsidTr="34399692">
        <w:tc>
          <w:tcPr>
            <w:tcW w:w="2376" w:type="dxa"/>
            <w:shd w:val="clear" w:color="auto" w:fill="auto"/>
          </w:tcPr>
          <w:p w14:paraId="25156BBB" w14:textId="77777777" w:rsidR="000F21D1" w:rsidRDefault="000F21D1" w:rsidP="00F536BA">
            <w:pPr>
              <w:pStyle w:val="Header"/>
            </w:pPr>
            <w:r>
              <w:rPr>
                <w:noProof/>
                <w:lang w:eastAsia="en-GB" w:bidi="ar-SA"/>
              </w:rPr>
              <w:drawing>
                <wp:anchor distT="0" distB="0" distL="0" distR="0" simplePos="0" relativeHeight="251663872" behindDoc="0" locked="0" layoutInCell="1" allowOverlap="1" wp14:anchorId="0E67A5A8" wp14:editId="394AD567">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37" w:type="dxa"/>
            <w:shd w:val="clear" w:color="auto" w:fill="auto"/>
          </w:tcPr>
          <w:p w14:paraId="41D2B45C" w14:textId="77777777" w:rsidR="00CF336F" w:rsidRDefault="00CF336F" w:rsidP="005F4891">
            <w:pPr>
              <w:pStyle w:val="Header"/>
              <w:rPr>
                <w:rFonts w:ascii="Comic Sans MS" w:hAnsi="Comic Sans MS"/>
                <w:b/>
                <w:sz w:val="36"/>
                <w:szCs w:val="36"/>
              </w:rPr>
            </w:pPr>
          </w:p>
          <w:p w14:paraId="4B5DF594" w14:textId="77777777" w:rsidR="000F21D1" w:rsidRPr="00697158" w:rsidRDefault="003518B2" w:rsidP="003518B2">
            <w:pPr>
              <w:pStyle w:val="Header"/>
              <w:jc w:val="center"/>
              <w:rPr>
                <w:rFonts w:ascii="Comic Sans MS" w:hAnsi="Comic Sans MS"/>
                <w:b/>
                <w:sz w:val="32"/>
                <w:szCs w:val="32"/>
              </w:rPr>
            </w:pPr>
            <w:r>
              <w:rPr>
                <w:rFonts w:ascii="Comic Sans MS" w:hAnsi="Comic Sans MS"/>
                <w:b/>
                <w:sz w:val="36"/>
                <w:szCs w:val="36"/>
              </w:rPr>
              <w:t>CHILDREN’S RECORDS</w:t>
            </w:r>
            <w:r w:rsidR="00BC0B94">
              <w:rPr>
                <w:rFonts w:ascii="Comic Sans MS" w:hAnsi="Comic Sans MS"/>
                <w:b/>
                <w:sz w:val="36"/>
                <w:szCs w:val="36"/>
              </w:rPr>
              <w:t xml:space="preserve"> POLICY</w:t>
            </w:r>
          </w:p>
        </w:tc>
        <w:tc>
          <w:tcPr>
            <w:tcW w:w="2375" w:type="dxa"/>
            <w:shd w:val="clear" w:color="auto" w:fill="auto"/>
          </w:tcPr>
          <w:p w14:paraId="6EA30588" w14:textId="77777777" w:rsidR="000F21D1" w:rsidRDefault="000F21D1" w:rsidP="00F536BA">
            <w:pPr>
              <w:pStyle w:val="Header"/>
            </w:pPr>
          </w:p>
          <w:p w14:paraId="4742B731" w14:textId="64B56587" w:rsidR="34399692" w:rsidRDefault="34399692" w:rsidP="34399692">
            <w:pPr>
              <w:pStyle w:val="Header"/>
              <w:jc w:val="right"/>
              <w:rPr>
                <w:rFonts w:ascii="Comic Sans MS" w:hAnsi="Comic Sans MS"/>
                <w:b/>
                <w:bCs/>
                <w:sz w:val="22"/>
                <w:szCs w:val="22"/>
              </w:rPr>
            </w:pPr>
          </w:p>
          <w:p w14:paraId="5A8EC821" w14:textId="7471610C" w:rsidR="000F21D1" w:rsidRPr="00697158" w:rsidRDefault="000F21D1" w:rsidP="00F536BA">
            <w:pPr>
              <w:pStyle w:val="Header"/>
              <w:jc w:val="right"/>
              <w:rPr>
                <w:rFonts w:ascii="Comic Sans MS" w:hAnsi="Comic Sans MS"/>
                <w:sz w:val="22"/>
                <w:szCs w:val="22"/>
              </w:rPr>
            </w:pPr>
            <w:r w:rsidRPr="34399692">
              <w:rPr>
                <w:rFonts w:ascii="Comic Sans MS" w:hAnsi="Comic Sans MS"/>
                <w:b/>
                <w:bCs/>
                <w:sz w:val="22"/>
                <w:szCs w:val="22"/>
              </w:rPr>
              <w:t>Current Version</w:t>
            </w:r>
            <w:r w:rsidRPr="34399692">
              <w:rPr>
                <w:rFonts w:ascii="Comic Sans MS" w:hAnsi="Comic Sans MS"/>
                <w:sz w:val="22"/>
                <w:szCs w:val="22"/>
              </w:rPr>
              <w:t xml:space="preserve"> </w:t>
            </w:r>
            <w:r w:rsidR="00961F95" w:rsidRPr="34399692">
              <w:rPr>
                <w:rFonts w:ascii="Comic Sans MS" w:hAnsi="Comic Sans MS"/>
                <w:sz w:val="22"/>
                <w:szCs w:val="22"/>
              </w:rPr>
              <w:t>2</w:t>
            </w:r>
            <w:r w:rsidRPr="34399692">
              <w:rPr>
                <w:rFonts w:ascii="Comic Sans MS" w:hAnsi="Comic Sans MS"/>
                <w:sz w:val="22"/>
                <w:szCs w:val="22"/>
              </w:rPr>
              <w:t>.0</w:t>
            </w:r>
          </w:p>
          <w:p w14:paraId="32A08643" w14:textId="77777777" w:rsidR="000F21D1" w:rsidRPr="00697158" w:rsidRDefault="000F21D1" w:rsidP="00F536BA">
            <w:pPr>
              <w:pStyle w:val="Header"/>
              <w:jc w:val="right"/>
              <w:rPr>
                <w:rFonts w:ascii="Comic Sans MS" w:hAnsi="Comic Sans MS"/>
                <w:sz w:val="20"/>
                <w:szCs w:val="20"/>
              </w:rPr>
            </w:pPr>
          </w:p>
        </w:tc>
      </w:tr>
    </w:tbl>
    <w:p w14:paraId="1228C36F" w14:textId="77777777" w:rsidR="000F21D1" w:rsidRDefault="000F21D1" w:rsidP="000870C8">
      <w:pPr>
        <w:jc w:val="both"/>
        <w:rPr>
          <w:rFonts w:ascii="Comic Sans MS" w:hAnsi="Comic Sans MS"/>
          <w:sz w:val="22"/>
          <w:szCs w:val="22"/>
        </w:rPr>
      </w:pPr>
    </w:p>
    <w:p w14:paraId="40DE309F" w14:textId="77777777" w:rsidR="000F21D1" w:rsidRDefault="000F21D1" w:rsidP="000870C8">
      <w:pPr>
        <w:jc w:val="both"/>
        <w:rPr>
          <w:rFonts w:ascii="Comic Sans MS" w:hAnsi="Comic Sans MS"/>
          <w:sz w:val="22"/>
          <w:szCs w:val="22"/>
        </w:rPr>
      </w:pPr>
    </w:p>
    <w:p w14:paraId="26FC1F8D" w14:textId="77777777" w:rsidR="003518B2" w:rsidRDefault="003518B2" w:rsidP="00B00CE4">
      <w:pPr>
        <w:pBdr>
          <w:top w:val="single" w:sz="4" w:space="1" w:color="auto"/>
          <w:left w:val="single" w:sz="4" w:space="4" w:color="auto"/>
          <w:bottom w:val="single" w:sz="4" w:space="1" w:color="auto"/>
          <w:right w:val="single" w:sz="4" w:space="4" w:color="auto"/>
        </w:pBdr>
        <w:spacing w:line="360" w:lineRule="auto"/>
        <w:jc w:val="both"/>
        <w:rPr>
          <w:rFonts w:ascii="Comic Sans MS" w:hAnsi="Comic Sans MS" w:cs="Arial"/>
          <w:b/>
          <w:sz w:val="24"/>
          <w:szCs w:val="24"/>
        </w:rPr>
      </w:pPr>
      <w:r>
        <w:rPr>
          <w:rFonts w:ascii="Comic Sans MS" w:hAnsi="Comic Sans MS" w:cs="Arial"/>
          <w:b/>
          <w:sz w:val="24"/>
          <w:szCs w:val="24"/>
        </w:rPr>
        <w:t>Safeguarding and Welfare Requirement: Information and Records</w:t>
      </w:r>
    </w:p>
    <w:p w14:paraId="31532B42" w14:textId="77777777" w:rsidR="00CF336F" w:rsidRPr="005B4503" w:rsidRDefault="003518B2" w:rsidP="00B00CE4">
      <w:pPr>
        <w:pBdr>
          <w:top w:val="single" w:sz="4" w:space="1" w:color="auto"/>
          <w:left w:val="single" w:sz="4" w:space="4" w:color="auto"/>
          <w:bottom w:val="single" w:sz="4" w:space="1" w:color="auto"/>
          <w:right w:val="single" w:sz="4" w:space="4" w:color="auto"/>
        </w:pBdr>
        <w:spacing w:line="360" w:lineRule="auto"/>
        <w:jc w:val="both"/>
        <w:rPr>
          <w:rFonts w:ascii="Comic Sans MS" w:hAnsi="Comic Sans MS" w:cs="Arial"/>
          <w:b/>
          <w:sz w:val="24"/>
          <w:szCs w:val="24"/>
        </w:rPr>
      </w:pPr>
      <w:r>
        <w:rPr>
          <w:rFonts w:ascii="Comic Sans MS" w:hAnsi="Comic Sans MS" w:cs="Arial"/>
          <w:sz w:val="24"/>
          <w:szCs w:val="24"/>
        </w:rPr>
        <w:t>Providers must maintain records and obtain and share information to ensure the safe and efficient management of St Andrew’s Pre-school, and to help ensure the needs of all children are met.</w:t>
      </w:r>
    </w:p>
    <w:p w14:paraId="5EAF3DF2" w14:textId="77777777" w:rsidR="000F21D1" w:rsidRDefault="000F21D1" w:rsidP="000870C8">
      <w:pPr>
        <w:jc w:val="both"/>
        <w:rPr>
          <w:rFonts w:ascii="Comic Sans MS" w:hAnsi="Comic Sans MS"/>
          <w:sz w:val="22"/>
          <w:szCs w:val="22"/>
        </w:rPr>
      </w:pPr>
    </w:p>
    <w:p w14:paraId="03E844E2" w14:textId="77777777" w:rsidR="005F431D" w:rsidRPr="005F431D" w:rsidRDefault="000E4F17" w:rsidP="00E16B8E">
      <w:pPr>
        <w:spacing w:line="360" w:lineRule="auto"/>
        <w:jc w:val="both"/>
        <w:rPr>
          <w:rFonts w:ascii="Comic Sans MS" w:hAnsi="Comic Sans MS" w:cs="Arial"/>
          <w:b/>
          <w:sz w:val="24"/>
          <w:szCs w:val="24"/>
        </w:rPr>
      </w:pPr>
      <w:r>
        <w:rPr>
          <w:rFonts w:ascii="Comic Sans MS" w:hAnsi="Comic Sans MS" w:cs="Arial"/>
          <w:b/>
          <w:sz w:val="24"/>
          <w:szCs w:val="24"/>
        </w:rPr>
        <w:t>Policy Statement</w:t>
      </w:r>
    </w:p>
    <w:p w14:paraId="00A74F06" w14:textId="77777777" w:rsidR="008A2E40" w:rsidRPr="008A2E40" w:rsidRDefault="008A2E40" w:rsidP="008A2E40">
      <w:pPr>
        <w:pStyle w:val="BodyText"/>
        <w:spacing w:line="360" w:lineRule="auto"/>
        <w:jc w:val="both"/>
        <w:rPr>
          <w:rFonts w:ascii="Comic Sans MS" w:hAnsi="Comic Sans MS" w:cs="Arial"/>
          <w:sz w:val="24"/>
          <w:szCs w:val="24"/>
        </w:rPr>
      </w:pPr>
      <w:r w:rsidRPr="008A2E40">
        <w:rPr>
          <w:rFonts w:ascii="Comic Sans MS" w:hAnsi="Comic Sans MS" w:cs="Arial"/>
          <w:sz w:val="24"/>
          <w:szCs w:val="24"/>
        </w:rPr>
        <w:t xml:space="preserve">We have record keeping systems in place that meet legal requirements; the means </w:t>
      </w:r>
      <w:r>
        <w:rPr>
          <w:rFonts w:ascii="Comic Sans MS" w:hAnsi="Comic Sans MS" w:cs="Arial"/>
          <w:sz w:val="24"/>
          <w:szCs w:val="24"/>
        </w:rPr>
        <w:t>we</w:t>
      </w:r>
      <w:r w:rsidRPr="008A2E40">
        <w:rPr>
          <w:rFonts w:ascii="Comic Sans MS" w:hAnsi="Comic Sans MS" w:cs="Arial"/>
          <w:sz w:val="24"/>
          <w:szCs w:val="24"/>
        </w:rPr>
        <w:t xml:space="preserve"> use to store and share that information takes place within the framework of the General Data Protection Regulations (GDPR) (2018) and the Human Rights Act (1998).</w:t>
      </w:r>
      <w:r>
        <w:rPr>
          <w:rFonts w:ascii="Comic Sans MS" w:hAnsi="Comic Sans MS" w:cs="Arial"/>
          <w:sz w:val="24"/>
          <w:szCs w:val="24"/>
        </w:rPr>
        <w:t xml:space="preserve"> </w:t>
      </w:r>
      <w:r w:rsidRPr="008A2E40">
        <w:rPr>
          <w:rFonts w:ascii="Comic Sans MS" w:hAnsi="Comic Sans MS" w:cs="Arial"/>
          <w:sz w:val="24"/>
          <w:szCs w:val="24"/>
        </w:rPr>
        <w:t xml:space="preserve">This policy and procedure should be read alongside </w:t>
      </w:r>
      <w:r>
        <w:rPr>
          <w:rFonts w:ascii="Comic Sans MS" w:hAnsi="Comic Sans MS" w:cs="Arial"/>
          <w:sz w:val="24"/>
          <w:szCs w:val="24"/>
        </w:rPr>
        <w:t xml:space="preserve">our Privacy Notice, </w:t>
      </w:r>
      <w:r w:rsidRPr="008A2E40">
        <w:rPr>
          <w:rFonts w:ascii="Comic Sans MS" w:hAnsi="Comic Sans MS" w:cs="Arial"/>
          <w:sz w:val="24"/>
          <w:szCs w:val="24"/>
        </w:rPr>
        <w:t>Confidentiality and Client Access to Records Policy and our Information Sharing Policy.</w:t>
      </w:r>
    </w:p>
    <w:p w14:paraId="2D8F4025" w14:textId="77777777" w:rsidR="008A2E40" w:rsidRDefault="008A2E40" w:rsidP="008A2E40">
      <w:pPr>
        <w:spacing w:line="360" w:lineRule="auto"/>
        <w:rPr>
          <w:rFonts w:ascii="Arial" w:hAnsi="Arial" w:cs="Arial"/>
          <w:b/>
          <w:sz w:val="22"/>
          <w:szCs w:val="22"/>
        </w:rPr>
      </w:pPr>
    </w:p>
    <w:p w14:paraId="6B9C904D" w14:textId="77777777" w:rsidR="008A2E40" w:rsidRPr="008A2E40" w:rsidRDefault="008A2E40" w:rsidP="008A2E40">
      <w:pPr>
        <w:spacing w:line="360" w:lineRule="auto"/>
        <w:rPr>
          <w:rFonts w:ascii="Comic Sans MS" w:hAnsi="Comic Sans MS" w:cs="Arial"/>
          <w:b/>
          <w:sz w:val="24"/>
          <w:szCs w:val="24"/>
        </w:rPr>
      </w:pPr>
      <w:r w:rsidRPr="008A2E40">
        <w:rPr>
          <w:rFonts w:ascii="Comic Sans MS" w:hAnsi="Comic Sans MS" w:cs="Arial"/>
          <w:b/>
          <w:sz w:val="24"/>
          <w:szCs w:val="24"/>
        </w:rPr>
        <w:t>Procedures</w:t>
      </w:r>
    </w:p>
    <w:p w14:paraId="7058BC8A" w14:textId="77777777" w:rsidR="008A2E40" w:rsidRPr="008A2E40" w:rsidRDefault="008A2E40" w:rsidP="008A2E40">
      <w:pPr>
        <w:shd w:val="clear" w:color="auto" w:fill="FFFFFF"/>
        <w:spacing w:line="360" w:lineRule="auto"/>
        <w:jc w:val="both"/>
        <w:rPr>
          <w:rFonts w:ascii="Comic Sans MS" w:hAnsi="Comic Sans MS" w:cs="Arial"/>
          <w:sz w:val="24"/>
          <w:szCs w:val="24"/>
        </w:rPr>
      </w:pPr>
      <w:r w:rsidRPr="008A2E40">
        <w:rPr>
          <w:rFonts w:ascii="Comic Sans MS" w:hAnsi="Comic Sans MS" w:cs="Arial"/>
          <w:color w:val="000000"/>
          <w:sz w:val="24"/>
          <w:szCs w:val="24"/>
        </w:rPr>
        <w:t xml:space="preserve">If a child attends another setting, </w:t>
      </w:r>
      <w:r>
        <w:rPr>
          <w:rFonts w:ascii="Comic Sans MS" w:hAnsi="Comic Sans MS" w:cs="Arial"/>
          <w:color w:val="000000"/>
          <w:sz w:val="24"/>
          <w:szCs w:val="24"/>
        </w:rPr>
        <w:t>w</w:t>
      </w:r>
      <w:r w:rsidRPr="008A2E40">
        <w:rPr>
          <w:rFonts w:ascii="Comic Sans MS" w:hAnsi="Comic Sans MS" w:cs="Arial"/>
          <w:color w:val="000000"/>
          <w:sz w:val="24"/>
          <w:szCs w:val="24"/>
        </w:rPr>
        <w:t>e</w:t>
      </w:r>
      <w:r>
        <w:rPr>
          <w:rFonts w:ascii="Comic Sans MS" w:hAnsi="Comic Sans MS" w:cs="Arial"/>
          <w:color w:val="000000"/>
          <w:sz w:val="24"/>
          <w:szCs w:val="24"/>
        </w:rPr>
        <w:t xml:space="preserve"> </w:t>
      </w:r>
      <w:r w:rsidRPr="008A2E40">
        <w:rPr>
          <w:rFonts w:ascii="Comic Sans MS" w:hAnsi="Comic Sans MS" w:cs="Arial"/>
          <w:color w:val="000000"/>
          <w:sz w:val="24"/>
          <w:szCs w:val="24"/>
        </w:rPr>
        <w:t>establish a two-way flow of appropriate information with parents and other providers. Where appropriate, we will incorporate comments from other providers, as well as parents and/or carers into the child’s records.</w:t>
      </w:r>
      <w:r>
        <w:rPr>
          <w:rFonts w:ascii="Comic Sans MS" w:hAnsi="Comic Sans MS" w:cs="Arial"/>
          <w:color w:val="000000"/>
          <w:sz w:val="24"/>
          <w:szCs w:val="24"/>
        </w:rPr>
        <w:t xml:space="preserve"> </w:t>
      </w:r>
      <w:r w:rsidRPr="008A2E40">
        <w:rPr>
          <w:rFonts w:ascii="Comic Sans MS" w:hAnsi="Comic Sans MS" w:cs="Arial"/>
          <w:sz w:val="24"/>
          <w:szCs w:val="24"/>
        </w:rPr>
        <w:t>We keep two kinds of records on children attending our setting:</w:t>
      </w:r>
    </w:p>
    <w:p w14:paraId="1745E535" w14:textId="77777777" w:rsidR="008A2E40" w:rsidRPr="008A2E40" w:rsidRDefault="008A2E40" w:rsidP="008A2E40">
      <w:pPr>
        <w:spacing w:line="360" w:lineRule="auto"/>
        <w:rPr>
          <w:rFonts w:ascii="Comic Sans MS" w:hAnsi="Comic Sans MS" w:cs="Arial"/>
          <w:sz w:val="24"/>
          <w:szCs w:val="24"/>
        </w:rPr>
      </w:pPr>
    </w:p>
    <w:p w14:paraId="6F76EB75" w14:textId="77777777" w:rsidR="008A2E40" w:rsidRPr="008A2E40" w:rsidRDefault="008A2E40" w:rsidP="008A2E40">
      <w:pPr>
        <w:spacing w:line="360" w:lineRule="auto"/>
        <w:rPr>
          <w:rFonts w:ascii="Comic Sans MS" w:hAnsi="Comic Sans MS" w:cs="Arial"/>
          <w:b/>
          <w:sz w:val="24"/>
          <w:szCs w:val="24"/>
        </w:rPr>
      </w:pPr>
      <w:r w:rsidRPr="008A2E40">
        <w:rPr>
          <w:rFonts w:ascii="Comic Sans MS" w:hAnsi="Comic Sans MS" w:cs="Arial"/>
          <w:b/>
          <w:sz w:val="24"/>
          <w:szCs w:val="24"/>
        </w:rPr>
        <w:t>Developmental records</w:t>
      </w:r>
    </w:p>
    <w:p w14:paraId="4033D31A" w14:textId="77777777" w:rsidR="008A2E40" w:rsidRPr="008A2E40" w:rsidRDefault="008A2E40" w:rsidP="008A2E40">
      <w:pPr>
        <w:pStyle w:val="BodyText"/>
        <w:numPr>
          <w:ilvl w:val="0"/>
          <w:numId w:val="6"/>
        </w:numPr>
        <w:suppressAutoHyphens w:val="0"/>
        <w:spacing w:before="120" w:line="360" w:lineRule="auto"/>
        <w:jc w:val="both"/>
        <w:rPr>
          <w:rFonts w:ascii="Comic Sans MS" w:hAnsi="Comic Sans MS" w:cs="Arial"/>
          <w:sz w:val="24"/>
          <w:szCs w:val="24"/>
        </w:rPr>
      </w:pPr>
      <w:r w:rsidRPr="008A2E40">
        <w:rPr>
          <w:rFonts w:ascii="Comic Sans MS" w:hAnsi="Comic Sans MS" w:cs="Arial"/>
          <w:sz w:val="24"/>
          <w:szCs w:val="24"/>
        </w:rPr>
        <w:t>These include observations of children in the setting, photographs, video clips and samples of their work and summary developmental reports.</w:t>
      </w:r>
    </w:p>
    <w:p w14:paraId="1F365FFE" w14:textId="77777777" w:rsidR="008A2E40" w:rsidRPr="008A2E40" w:rsidRDefault="008A2E40" w:rsidP="008A2E40">
      <w:pPr>
        <w:pStyle w:val="BodyText"/>
        <w:numPr>
          <w:ilvl w:val="0"/>
          <w:numId w:val="6"/>
        </w:numPr>
        <w:suppressAutoHyphens w:val="0"/>
        <w:spacing w:after="0" w:line="360" w:lineRule="auto"/>
        <w:jc w:val="both"/>
        <w:rPr>
          <w:rFonts w:ascii="Comic Sans MS" w:hAnsi="Comic Sans MS" w:cs="Arial"/>
          <w:sz w:val="24"/>
          <w:szCs w:val="24"/>
        </w:rPr>
      </w:pPr>
      <w:r w:rsidRPr="008A2E40">
        <w:rPr>
          <w:rFonts w:ascii="Comic Sans MS" w:hAnsi="Comic Sans MS" w:cs="Arial"/>
          <w:sz w:val="24"/>
          <w:szCs w:val="24"/>
        </w:rPr>
        <w:t xml:space="preserve">These are kept </w:t>
      </w:r>
      <w:r>
        <w:rPr>
          <w:rFonts w:ascii="Comic Sans MS" w:hAnsi="Comic Sans MS" w:cs="Arial"/>
          <w:sz w:val="24"/>
          <w:szCs w:val="24"/>
        </w:rPr>
        <w:t>on Tapestry (on-line learning journal)</w:t>
      </w:r>
      <w:r w:rsidRPr="008A2E40">
        <w:rPr>
          <w:rFonts w:ascii="Comic Sans MS" w:hAnsi="Comic Sans MS" w:cs="Arial"/>
          <w:sz w:val="24"/>
          <w:szCs w:val="24"/>
        </w:rPr>
        <w:t xml:space="preserve"> and can be accessed, and contributed to, by our staff, the child and the child’s parents.</w:t>
      </w:r>
    </w:p>
    <w:p w14:paraId="040D5B0F" w14:textId="77777777" w:rsidR="008A2E40" w:rsidRPr="008A2E40" w:rsidRDefault="008A2E40" w:rsidP="008A2E40">
      <w:pPr>
        <w:pStyle w:val="BodyText"/>
        <w:spacing w:after="0" w:line="360" w:lineRule="auto"/>
        <w:rPr>
          <w:rFonts w:ascii="Comic Sans MS" w:hAnsi="Comic Sans MS" w:cs="Arial"/>
          <w:sz w:val="24"/>
          <w:szCs w:val="24"/>
        </w:rPr>
      </w:pPr>
    </w:p>
    <w:p w14:paraId="0F6B0261" w14:textId="77777777" w:rsidR="008A2E40" w:rsidRPr="008A2E40" w:rsidRDefault="008A2E40" w:rsidP="00A901FD">
      <w:pPr>
        <w:pStyle w:val="BodyText"/>
        <w:spacing w:after="0" w:line="360" w:lineRule="auto"/>
        <w:jc w:val="both"/>
        <w:rPr>
          <w:rFonts w:ascii="Comic Sans MS" w:hAnsi="Comic Sans MS" w:cs="Arial"/>
          <w:b/>
          <w:sz w:val="24"/>
          <w:szCs w:val="24"/>
        </w:rPr>
      </w:pPr>
      <w:r w:rsidRPr="008A2E40">
        <w:rPr>
          <w:rFonts w:ascii="Comic Sans MS" w:hAnsi="Comic Sans MS" w:cs="Arial"/>
          <w:b/>
          <w:sz w:val="24"/>
          <w:szCs w:val="24"/>
        </w:rPr>
        <w:t>Personal records</w:t>
      </w:r>
    </w:p>
    <w:p w14:paraId="1746F1FF" w14:textId="77777777" w:rsidR="008A2E40" w:rsidRPr="008A2E40" w:rsidRDefault="008A2E40" w:rsidP="00A901FD">
      <w:pPr>
        <w:spacing w:line="360" w:lineRule="auto"/>
        <w:jc w:val="both"/>
        <w:rPr>
          <w:rFonts w:ascii="Comic Sans MS" w:hAnsi="Comic Sans MS" w:cs="Arial"/>
          <w:sz w:val="24"/>
          <w:szCs w:val="24"/>
        </w:rPr>
      </w:pPr>
      <w:r w:rsidRPr="008A2E40">
        <w:rPr>
          <w:rFonts w:ascii="Comic Sans MS" w:hAnsi="Comic Sans MS" w:cs="Arial"/>
          <w:sz w:val="24"/>
          <w:szCs w:val="24"/>
        </w:rPr>
        <w:t>These may include the following (as applicable):</w:t>
      </w:r>
    </w:p>
    <w:p w14:paraId="17BE844D" w14:textId="77777777" w:rsidR="008A2E40" w:rsidRPr="008A2E40" w:rsidRDefault="008A2E40" w:rsidP="00A901FD">
      <w:pPr>
        <w:numPr>
          <w:ilvl w:val="0"/>
          <w:numId w:val="9"/>
        </w:numPr>
        <w:suppressAutoHyphens w:val="0"/>
        <w:spacing w:line="360" w:lineRule="auto"/>
        <w:jc w:val="both"/>
        <w:rPr>
          <w:rFonts w:ascii="Comic Sans MS" w:hAnsi="Comic Sans MS" w:cs="Arial"/>
          <w:sz w:val="24"/>
          <w:szCs w:val="24"/>
        </w:rPr>
      </w:pPr>
      <w:r w:rsidRPr="008A2E40">
        <w:rPr>
          <w:rFonts w:ascii="Comic Sans MS" w:hAnsi="Comic Sans MS" w:cs="Arial"/>
          <w:sz w:val="24"/>
          <w:szCs w:val="24"/>
        </w:rPr>
        <w:t xml:space="preserve">Personal details – including the child’s registration form and any consent forms. </w:t>
      </w:r>
    </w:p>
    <w:p w14:paraId="02E64E73" w14:textId="77777777" w:rsidR="008A2E40" w:rsidRPr="008A2E40" w:rsidRDefault="008A2E40" w:rsidP="00A901FD">
      <w:pPr>
        <w:numPr>
          <w:ilvl w:val="0"/>
          <w:numId w:val="9"/>
        </w:numPr>
        <w:suppressAutoHyphens w:val="0"/>
        <w:spacing w:line="360" w:lineRule="auto"/>
        <w:jc w:val="both"/>
        <w:rPr>
          <w:rFonts w:ascii="Comic Sans MS" w:hAnsi="Comic Sans MS" w:cs="Arial"/>
          <w:sz w:val="24"/>
          <w:szCs w:val="24"/>
        </w:rPr>
      </w:pPr>
      <w:r w:rsidRPr="008A2E40">
        <w:rPr>
          <w:rFonts w:ascii="Comic Sans MS" w:hAnsi="Comic Sans MS" w:cs="Arial"/>
          <w:sz w:val="24"/>
          <w:szCs w:val="24"/>
        </w:rPr>
        <w:t xml:space="preserve">Contractual matters – including a copy of the signed </w:t>
      </w:r>
      <w:r>
        <w:rPr>
          <w:rFonts w:ascii="Comic Sans MS" w:hAnsi="Comic Sans MS" w:cs="Arial"/>
          <w:sz w:val="24"/>
          <w:szCs w:val="24"/>
        </w:rPr>
        <w:t>Pre-school Agreement</w:t>
      </w:r>
      <w:r w:rsidRPr="008A2E40">
        <w:rPr>
          <w:rFonts w:ascii="Comic Sans MS" w:hAnsi="Comic Sans MS" w:cs="Arial"/>
          <w:sz w:val="24"/>
          <w:szCs w:val="24"/>
        </w:rPr>
        <w:t>, the child’s days and times of attendance, a record of the child’s fees, any fee reminders or records of disputes about fees.</w:t>
      </w:r>
    </w:p>
    <w:p w14:paraId="585C4866" w14:textId="77777777" w:rsidR="008A2E40" w:rsidRPr="008A2E40" w:rsidRDefault="008A2E40" w:rsidP="00A901FD">
      <w:pPr>
        <w:numPr>
          <w:ilvl w:val="0"/>
          <w:numId w:val="9"/>
        </w:numPr>
        <w:suppressAutoHyphens w:val="0"/>
        <w:spacing w:line="360" w:lineRule="auto"/>
        <w:jc w:val="both"/>
        <w:rPr>
          <w:rFonts w:ascii="Comic Sans MS" w:hAnsi="Comic Sans MS" w:cs="Arial"/>
          <w:sz w:val="24"/>
          <w:szCs w:val="24"/>
        </w:rPr>
      </w:pPr>
      <w:r w:rsidRPr="008A2E40">
        <w:rPr>
          <w:rFonts w:ascii="Comic Sans MS" w:hAnsi="Comic Sans MS" w:cs="Arial"/>
          <w:sz w:val="24"/>
          <w:szCs w:val="24"/>
        </w:rPr>
        <w:t xml:space="preserve">Early Support – including any additional focussed intervention provided by our setting (e.g. support for behaviour, language or development that needs </w:t>
      </w:r>
      <w:proofErr w:type="gramStart"/>
      <w:r w:rsidRPr="008A2E40">
        <w:rPr>
          <w:rFonts w:ascii="Comic Sans MS" w:hAnsi="Comic Sans MS" w:cs="Arial"/>
          <w:sz w:val="24"/>
          <w:szCs w:val="24"/>
        </w:rPr>
        <w:t>an</w:t>
      </w:r>
      <w:proofErr w:type="gramEnd"/>
      <w:r w:rsidRPr="008A2E40">
        <w:rPr>
          <w:rFonts w:ascii="Comic Sans MS" w:hAnsi="Comic Sans MS" w:cs="Arial"/>
          <w:sz w:val="24"/>
          <w:szCs w:val="24"/>
        </w:rPr>
        <w:t xml:space="preserve"> SEN action plan) and records of any meetings held. </w:t>
      </w:r>
    </w:p>
    <w:p w14:paraId="67525ADB" w14:textId="77777777" w:rsidR="008A2E40" w:rsidRPr="008A2E40" w:rsidRDefault="008A2E40" w:rsidP="00A901FD">
      <w:pPr>
        <w:numPr>
          <w:ilvl w:val="0"/>
          <w:numId w:val="9"/>
        </w:numPr>
        <w:suppressAutoHyphens w:val="0"/>
        <w:spacing w:line="360" w:lineRule="auto"/>
        <w:jc w:val="both"/>
        <w:rPr>
          <w:rFonts w:ascii="Comic Sans MS" w:hAnsi="Comic Sans MS" w:cs="Arial"/>
          <w:sz w:val="24"/>
          <w:szCs w:val="24"/>
        </w:rPr>
      </w:pPr>
      <w:r w:rsidRPr="008A2E40">
        <w:rPr>
          <w:rFonts w:ascii="Comic Sans MS" w:hAnsi="Comic Sans MS" w:cs="Arial"/>
          <w:sz w:val="24"/>
          <w:szCs w:val="24"/>
        </w:rPr>
        <w:t>Welfare and child protection concerns – including records of all welfare and protection concerns, and our</w:t>
      </w:r>
      <w:r w:rsidR="00A901FD">
        <w:rPr>
          <w:rFonts w:ascii="Comic Sans MS" w:hAnsi="Comic Sans MS" w:cs="Arial"/>
          <w:sz w:val="24"/>
          <w:szCs w:val="24"/>
        </w:rPr>
        <w:t xml:space="preserve"> </w:t>
      </w:r>
      <w:r w:rsidRPr="008A2E40">
        <w:rPr>
          <w:rFonts w:ascii="Comic Sans MS" w:hAnsi="Comic Sans MS" w:cs="Arial"/>
          <w:sz w:val="24"/>
          <w:szCs w:val="24"/>
        </w:rPr>
        <w:t>resulting action, meetings and telephone conversations about the child, an Education, Health and Care Plan and any information regarding a Looked After Child.</w:t>
      </w:r>
    </w:p>
    <w:p w14:paraId="5D746051" w14:textId="2490EA72" w:rsidR="008A2E40" w:rsidRPr="008A2E40" w:rsidRDefault="008A2E40" w:rsidP="00A901FD">
      <w:pPr>
        <w:numPr>
          <w:ilvl w:val="0"/>
          <w:numId w:val="9"/>
        </w:numPr>
        <w:suppressAutoHyphens w:val="0"/>
        <w:spacing w:line="360" w:lineRule="auto"/>
        <w:jc w:val="both"/>
        <w:rPr>
          <w:rFonts w:ascii="Comic Sans MS" w:hAnsi="Comic Sans MS" w:cs="Arial"/>
          <w:sz w:val="24"/>
          <w:szCs w:val="24"/>
        </w:rPr>
      </w:pPr>
      <w:r w:rsidRPr="008A2E40">
        <w:rPr>
          <w:rFonts w:ascii="Comic Sans MS" w:hAnsi="Comic Sans MS" w:cs="Arial"/>
          <w:sz w:val="24"/>
          <w:szCs w:val="24"/>
        </w:rPr>
        <w:t xml:space="preserve">Correspondence and Reports – including a copy of the child’s </w:t>
      </w:r>
      <w:r w:rsidR="00961F95" w:rsidRPr="008A2E40">
        <w:rPr>
          <w:rFonts w:ascii="Comic Sans MS" w:hAnsi="Comic Sans MS" w:cs="Arial"/>
          <w:sz w:val="24"/>
          <w:szCs w:val="24"/>
        </w:rPr>
        <w:t>2-Year-Old</w:t>
      </w:r>
      <w:r w:rsidRPr="008A2E40">
        <w:rPr>
          <w:rFonts w:ascii="Comic Sans MS" w:hAnsi="Comic Sans MS" w:cs="Arial"/>
          <w:sz w:val="24"/>
          <w:szCs w:val="24"/>
        </w:rPr>
        <w:t xml:space="preserve"> Progress Check, all letters and emails to and from other agencies and any confidential reports from other agencies.</w:t>
      </w:r>
    </w:p>
    <w:p w14:paraId="549FFEAF" w14:textId="77777777" w:rsidR="008A2E40" w:rsidRPr="008A2E40" w:rsidRDefault="008A2E40" w:rsidP="00A901FD">
      <w:pPr>
        <w:numPr>
          <w:ilvl w:val="0"/>
          <w:numId w:val="9"/>
        </w:numPr>
        <w:suppressAutoHyphens w:val="0"/>
        <w:spacing w:line="360" w:lineRule="auto"/>
        <w:jc w:val="both"/>
        <w:rPr>
          <w:rFonts w:ascii="Comic Sans MS" w:hAnsi="Comic Sans MS" w:cs="Arial"/>
          <w:sz w:val="24"/>
          <w:szCs w:val="24"/>
        </w:rPr>
      </w:pPr>
      <w:r w:rsidRPr="008A2E40">
        <w:rPr>
          <w:rFonts w:ascii="Comic Sans MS" w:hAnsi="Comic Sans MS" w:cs="Arial"/>
          <w:sz w:val="24"/>
          <w:szCs w:val="24"/>
        </w:rPr>
        <w:t xml:space="preserve">These confidential records are stored in a lockable cabinet, which is always locked when not in use and which our </w:t>
      </w:r>
      <w:r>
        <w:rPr>
          <w:rFonts w:ascii="Comic Sans MS" w:hAnsi="Comic Sans MS" w:cs="Arial"/>
          <w:sz w:val="24"/>
          <w:szCs w:val="24"/>
        </w:rPr>
        <w:t>M</w:t>
      </w:r>
      <w:r w:rsidRPr="008A2E40">
        <w:rPr>
          <w:rFonts w:ascii="Comic Sans MS" w:hAnsi="Comic Sans MS" w:cs="Arial"/>
          <w:sz w:val="24"/>
          <w:szCs w:val="24"/>
        </w:rPr>
        <w:t>anager keeps secure in an office.</w:t>
      </w:r>
    </w:p>
    <w:p w14:paraId="18FA51B3" w14:textId="77777777" w:rsidR="008A2E40" w:rsidRPr="008A2E40" w:rsidRDefault="008A2E40" w:rsidP="00A901FD">
      <w:pPr>
        <w:numPr>
          <w:ilvl w:val="0"/>
          <w:numId w:val="9"/>
        </w:numPr>
        <w:suppressAutoHyphens w:val="0"/>
        <w:spacing w:line="360" w:lineRule="auto"/>
        <w:jc w:val="both"/>
        <w:rPr>
          <w:rFonts w:ascii="Comic Sans MS" w:hAnsi="Comic Sans MS" w:cs="Arial"/>
          <w:sz w:val="24"/>
          <w:szCs w:val="24"/>
        </w:rPr>
      </w:pPr>
      <w:r>
        <w:rPr>
          <w:rFonts w:ascii="Comic Sans MS" w:hAnsi="Comic Sans MS" w:cs="Arial"/>
          <w:sz w:val="24"/>
          <w:szCs w:val="24"/>
        </w:rPr>
        <w:t>W</w:t>
      </w:r>
      <w:r w:rsidRPr="008A2E40">
        <w:rPr>
          <w:rFonts w:ascii="Comic Sans MS" w:hAnsi="Comic Sans MS" w:cs="Arial"/>
          <w:sz w:val="24"/>
          <w:szCs w:val="24"/>
        </w:rPr>
        <w:t>e read any correspondence in relation to a child, note any actions and file it immediately</w:t>
      </w:r>
      <w:r>
        <w:rPr>
          <w:rFonts w:ascii="Comic Sans MS" w:hAnsi="Comic Sans MS" w:cs="Arial"/>
          <w:sz w:val="24"/>
          <w:szCs w:val="24"/>
        </w:rPr>
        <w:t>.</w:t>
      </w:r>
    </w:p>
    <w:p w14:paraId="561CF680" w14:textId="77777777" w:rsidR="008A2E40" w:rsidRPr="008A2E40" w:rsidRDefault="008A2E40" w:rsidP="00A901FD">
      <w:pPr>
        <w:numPr>
          <w:ilvl w:val="0"/>
          <w:numId w:val="9"/>
        </w:numPr>
        <w:suppressAutoHyphens w:val="0"/>
        <w:spacing w:line="360" w:lineRule="auto"/>
        <w:jc w:val="both"/>
        <w:rPr>
          <w:rFonts w:ascii="Comic Sans MS" w:hAnsi="Comic Sans MS" w:cs="Arial"/>
          <w:sz w:val="24"/>
          <w:szCs w:val="24"/>
        </w:rPr>
      </w:pPr>
      <w:r w:rsidRPr="008A2E40">
        <w:rPr>
          <w:rFonts w:ascii="Comic Sans MS" w:hAnsi="Comic Sans MS" w:cs="Arial"/>
          <w:sz w:val="24"/>
          <w:szCs w:val="24"/>
        </w:rPr>
        <w:t>We</w:t>
      </w:r>
      <w:r>
        <w:rPr>
          <w:rFonts w:ascii="Comic Sans MS" w:hAnsi="Comic Sans MS" w:cs="Arial"/>
          <w:sz w:val="24"/>
          <w:szCs w:val="24"/>
        </w:rPr>
        <w:t xml:space="preserve"> </w:t>
      </w:r>
      <w:r w:rsidRPr="008A2E40">
        <w:rPr>
          <w:rFonts w:ascii="Comic Sans MS" w:hAnsi="Comic Sans MS" w:cs="Arial"/>
          <w:sz w:val="24"/>
          <w:szCs w:val="24"/>
        </w:rPr>
        <w:t xml:space="preserve">ensure that access to children’s files is restricted to those authorised to see them and make entries in them, this being our </w:t>
      </w:r>
      <w:r>
        <w:rPr>
          <w:rFonts w:ascii="Comic Sans MS" w:hAnsi="Comic Sans MS" w:cs="Arial"/>
          <w:sz w:val="24"/>
          <w:szCs w:val="24"/>
        </w:rPr>
        <w:t>M</w:t>
      </w:r>
      <w:r w:rsidRPr="008A2E40">
        <w:rPr>
          <w:rFonts w:ascii="Comic Sans MS" w:hAnsi="Comic Sans MS" w:cs="Arial"/>
          <w:sz w:val="24"/>
          <w:szCs w:val="24"/>
        </w:rPr>
        <w:t xml:space="preserve">anager, </w:t>
      </w:r>
      <w:r>
        <w:rPr>
          <w:rFonts w:ascii="Comic Sans MS" w:hAnsi="Comic Sans MS" w:cs="Arial"/>
          <w:sz w:val="24"/>
          <w:szCs w:val="24"/>
        </w:rPr>
        <w:t>D</w:t>
      </w:r>
      <w:r w:rsidRPr="008A2E40">
        <w:rPr>
          <w:rFonts w:ascii="Comic Sans MS" w:hAnsi="Comic Sans MS" w:cs="Arial"/>
          <w:sz w:val="24"/>
          <w:szCs w:val="24"/>
        </w:rPr>
        <w:t xml:space="preserve">eputy or designated person for child protection, the child’s key person, or other staff as authorised by our </w:t>
      </w:r>
      <w:r>
        <w:rPr>
          <w:rFonts w:ascii="Comic Sans MS" w:hAnsi="Comic Sans MS" w:cs="Arial"/>
          <w:sz w:val="24"/>
          <w:szCs w:val="24"/>
        </w:rPr>
        <w:t>M</w:t>
      </w:r>
      <w:r w:rsidRPr="008A2E40">
        <w:rPr>
          <w:rFonts w:ascii="Comic Sans MS" w:hAnsi="Comic Sans MS" w:cs="Arial"/>
          <w:sz w:val="24"/>
          <w:szCs w:val="24"/>
        </w:rPr>
        <w:t>anage</w:t>
      </w:r>
      <w:r>
        <w:rPr>
          <w:rFonts w:ascii="Comic Sans MS" w:hAnsi="Comic Sans MS" w:cs="Arial"/>
          <w:sz w:val="24"/>
          <w:szCs w:val="24"/>
        </w:rPr>
        <w:t>r</w:t>
      </w:r>
      <w:r w:rsidRPr="008A2E40">
        <w:rPr>
          <w:rFonts w:ascii="Comic Sans MS" w:hAnsi="Comic Sans MS" w:cs="Arial"/>
          <w:sz w:val="24"/>
          <w:szCs w:val="24"/>
        </w:rPr>
        <w:t>.</w:t>
      </w:r>
    </w:p>
    <w:p w14:paraId="3029685D" w14:textId="77777777" w:rsidR="008A2E40" w:rsidRPr="008A2E40" w:rsidRDefault="008A2E40" w:rsidP="00A901FD">
      <w:pPr>
        <w:numPr>
          <w:ilvl w:val="0"/>
          <w:numId w:val="9"/>
        </w:numPr>
        <w:suppressAutoHyphens w:val="0"/>
        <w:spacing w:line="360" w:lineRule="auto"/>
        <w:jc w:val="both"/>
        <w:rPr>
          <w:rFonts w:ascii="Comic Sans MS" w:hAnsi="Comic Sans MS" w:cs="Arial"/>
          <w:sz w:val="24"/>
          <w:szCs w:val="24"/>
        </w:rPr>
      </w:pPr>
      <w:r w:rsidRPr="008A2E40">
        <w:rPr>
          <w:rFonts w:ascii="Comic Sans MS" w:hAnsi="Comic Sans MS" w:cs="Arial"/>
          <w:sz w:val="24"/>
          <w:szCs w:val="24"/>
        </w:rPr>
        <w:t xml:space="preserve">We may be required to hand children’s personal files to Ofsted as part of an inspection or investigation process; or to local authority staff, as long as authorisation is seen. We ensure that children’s personal files are not handed over to anyone else to look at. </w:t>
      </w:r>
    </w:p>
    <w:p w14:paraId="3F9585C9" w14:textId="77777777" w:rsidR="008A2E40" w:rsidRPr="008A2E40" w:rsidRDefault="008A2E40" w:rsidP="00A901FD">
      <w:pPr>
        <w:numPr>
          <w:ilvl w:val="0"/>
          <w:numId w:val="9"/>
        </w:numPr>
        <w:suppressAutoHyphens w:val="0"/>
        <w:spacing w:line="360" w:lineRule="auto"/>
        <w:jc w:val="both"/>
        <w:rPr>
          <w:rFonts w:ascii="Comic Sans MS" w:hAnsi="Comic Sans MS" w:cs="Arial"/>
          <w:sz w:val="24"/>
          <w:szCs w:val="24"/>
        </w:rPr>
      </w:pPr>
      <w:r w:rsidRPr="008A2E40">
        <w:rPr>
          <w:rFonts w:ascii="Comic Sans MS" w:hAnsi="Comic Sans MS" w:cs="Arial"/>
          <w:sz w:val="24"/>
          <w:szCs w:val="24"/>
        </w:rPr>
        <w:lastRenderedPageBreak/>
        <w:t>Parents have access, in accordance with our Privacy Notice, Confidentiality and Client Access to Records Policy, to the files and records of their own children, but do not have access to information about any other child.</w:t>
      </w:r>
    </w:p>
    <w:p w14:paraId="663A4D3A" w14:textId="77777777" w:rsidR="008A2E40" w:rsidRPr="008A2E40" w:rsidRDefault="008A2E40" w:rsidP="00A901FD">
      <w:pPr>
        <w:numPr>
          <w:ilvl w:val="0"/>
          <w:numId w:val="9"/>
        </w:numPr>
        <w:suppressAutoHyphens w:val="0"/>
        <w:spacing w:line="360" w:lineRule="auto"/>
        <w:jc w:val="both"/>
        <w:rPr>
          <w:rFonts w:ascii="Comic Sans MS" w:hAnsi="Comic Sans MS" w:cs="Arial"/>
          <w:sz w:val="24"/>
          <w:szCs w:val="24"/>
        </w:rPr>
      </w:pPr>
      <w:r w:rsidRPr="008A2E40">
        <w:rPr>
          <w:rFonts w:ascii="Comic Sans MS" w:hAnsi="Comic Sans MS" w:cs="Arial"/>
          <w:sz w:val="24"/>
          <w:szCs w:val="24"/>
        </w:rPr>
        <w:t>Our staff</w:t>
      </w:r>
      <w:r w:rsidR="00A901FD">
        <w:rPr>
          <w:rFonts w:ascii="Comic Sans MS" w:hAnsi="Comic Sans MS" w:cs="Arial"/>
          <w:sz w:val="24"/>
          <w:szCs w:val="24"/>
        </w:rPr>
        <w:t xml:space="preserve"> </w:t>
      </w:r>
      <w:r w:rsidRPr="008A2E40">
        <w:rPr>
          <w:rFonts w:ascii="Comic Sans MS" w:hAnsi="Comic Sans MS" w:cs="Arial"/>
          <w:sz w:val="24"/>
          <w:szCs w:val="24"/>
        </w:rPr>
        <w:t>will not discuss personal information given by parents with other members of staff, except where it affects planning for the child's needs. Our staff induction programme includes an awareness of the importance of confidentiality in the role of the key person.</w:t>
      </w:r>
    </w:p>
    <w:p w14:paraId="65B1A8C6" w14:textId="77777777" w:rsidR="008A2E40" w:rsidRPr="008A2E40" w:rsidRDefault="008A2E40" w:rsidP="00A901FD">
      <w:pPr>
        <w:numPr>
          <w:ilvl w:val="0"/>
          <w:numId w:val="9"/>
        </w:numPr>
        <w:suppressAutoHyphens w:val="0"/>
        <w:spacing w:line="360" w:lineRule="auto"/>
        <w:jc w:val="both"/>
        <w:rPr>
          <w:rFonts w:ascii="Comic Sans MS" w:hAnsi="Comic Sans MS" w:cs="Arial"/>
          <w:sz w:val="24"/>
          <w:szCs w:val="24"/>
        </w:rPr>
      </w:pPr>
      <w:r w:rsidRPr="008A2E40">
        <w:rPr>
          <w:rFonts w:ascii="Comic Sans MS" w:hAnsi="Comic Sans MS" w:cs="Arial"/>
          <w:sz w:val="24"/>
          <w:szCs w:val="24"/>
        </w:rPr>
        <w:t>We retain children’s records for three years after they have left the setting; except records that relate to an accident or child protection matter, which are kept until a child reaches the age of 21 years or 24 years respectively. These are kept in a secure place.</w:t>
      </w:r>
    </w:p>
    <w:p w14:paraId="6BA493B0" w14:textId="77777777" w:rsidR="008A2E40" w:rsidRPr="008A2E40" w:rsidRDefault="008A2E40" w:rsidP="00A901FD">
      <w:pPr>
        <w:spacing w:line="360" w:lineRule="auto"/>
        <w:jc w:val="both"/>
        <w:rPr>
          <w:rFonts w:ascii="Comic Sans MS" w:hAnsi="Comic Sans MS" w:cs="Arial"/>
          <w:sz w:val="24"/>
          <w:szCs w:val="24"/>
        </w:rPr>
      </w:pPr>
    </w:p>
    <w:p w14:paraId="23C2A606" w14:textId="77777777" w:rsidR="008A2E40" w:rsidRPr="00A901FD" w:rsidRDefault="008A2E40" w:rsidP="00A901FD">
      <w:pPr>
        <w:pStyle w:val="Heading2"/>
        <w:spacing w:before="0" w:line="360" w:lineRule="auto"/>
        <w:jc w:val="both"/>
        <w:rPr>
          <w:rFonts w:ascii="Comic Sans MS" w:hAnsi="Comic Sans MS" w:cs="Arial"/>
          <w:color w:val="auto"/>
          <w:sz w:val="24"/>
          <w:szCs w:val="24"/>
        </w:rPr>
      </w:pPr>
      <w:r w:rsidRPr="00A901FD">
        <w:rPr>
          <w:rFonts w:ascii="Comic Sans MS" w:hAnsi="Comic Sans MS" w:cs="Arial"/>
          <w:color w:val="auto"/>
          <w:sz w:val="24"/>
          <w:szCs w:val="24"/>
        </w:rPr>
        <w:t>Archiving children’s files</w:t>
      </w:r>
    </w:p>
    <w:p w14:paraId="7D67FAFC" w14:textId="77777777" w:rsidR="008A2E40" w:rsidRPr="008A2E40" w:rsidRDefault="008A2E40" w:rsidP="00A901FD">
      <w:pPr>
        <w:numPr>
          <w:ilvl w:val="0"/>
          <w:numId w:val="9"/>
        </w:numPr>
        <w:suppressAutoHyphens w:val="0"/>
        <w:spacing w:line="360" w:lineRule="auto"/>
        <w:jc w:val="both"/>
        <w:rPr>
          <w:rFonts w:ascii="Comic Sans MS" w:hAnsi="Comic Sans MS" w:cs="Arial"/>
          <w:sz w:val="24"/>
          <w:szCs w:val="24"/>
        </w:rPr>
      </w:pPr>
      <w:r w:rsidRPr="008A2E40">
        <w:rPr>
          <w:rFonts w:ascii="Comic Sans MS" w:hAnsi="Comic Sans MS" w:cs="Arial"/>
          <w:sz w:val="24"/>
          <w:szCs w:val="24"/>
        </w:rPr>
        <w:t>When a child leaves our setting, we remove all paper documents from the child’s personal file and place them in a robust envelope, with the child’s name and date of birth on the front and the date they left. We seal this and place it in an archive box, stored in a safe place (i.e. a locked cabinet) for three years. After three years it is destroyed.</w:t>
      </w:r>
    </w:p>
    <w:p w14:paraId="19148857" w14:textId="77777777" w:rsidR="008A2E40" w:rsidRPr="008A2E40" w:rsidRDefault="008A2E40" w:rsidP="00A901FD">
      <w:pPr>
        <w:numPr>
          <w:ilvl w:val="0"/>
          <w:numId w:val="9"/>
        </w:numPr>
        <w:suppressAutoHyphens w:val="0"/>
        <w:spacing w:line="360" w:lineRule="auto"/>
        <w:jc w:val="both"/>
        <w:rPr>
          <w:rFonts w:ascii="Comic Sans MS" w:hAnsi="Comic Sans MS" w:cs="Arial"/>
          <w:sz w:val="24"/>
          <w:szCs w:val="24"/>
        </w:rPr>
      </w:pPr>
      <w:r w:rsidRPr="008A2E40">
        <w:rPr>
          <w:rFonts w:ascii="Comic Sans MS" w:hAnsi="Comic Sans MS" w:cs="Arial"/>
          <w:sz w:val="24"/>
          <w:szCs w:val="24"/>
        </w:rPr>
        <w:t>If data is kept electronically it is encrypted and stored as above.</w:t>
      </w:r>
    </w:p>
    <w:p w14:paraId="43BF2F92" w14:textId="77777777" w:rsidR="008A2E40" w:rsidRPr="008A2E40" w:rsidRDefault="008A2E40" w:rsidP="00A901FD">
      <w:pPr>
        <w:numPr>
          <w:ilvl w:val="0"/>
          <w:numId w:val="9"/>
        </w:numPr>
        <w:suppressAutoHyphens w:val="0"/>
        <w:spacing w:line="360" w:lineRule="auto"/>
        <w:jc w:val="both"/>
        <w:rPr>
          <w:rFonts w:ascii="Comic Sans MS" w:hAnsi="Comic Sans MS" w:cs="Arial"/>
          <w:sz w:val="24"/>
          <w:szCs w:val="24"/>
        </w:rPr>
      </w:pPr>
      <w:r w:rsidRPr="008A2E40">
        <w:rPr>
          <w:rFonts w:ascii="Comic Sans MS" w:hAnsi="Comic Sans MS" w:cs="Arial"/>
          <w:sz w:val="24"/>
          <w:szCs w:val="24"/>
        </w:rPr>
        <w:t xml:space="preserve">Where there </w:t>
      </w:r>
      <w:proofErr w:type="gramStart"/>
      <w:r w:rsidRPr="008A2E40">
        <w:rPr>
          <w:rFonts w:ascii="Comic Sans MS" w:hAnsi="Comic Sans MS" w:cs="Arial"/>
          <w:sz w:val="24"/>
          <w:szCs w:val="24"/>
        </w:rPr>
        <w:t>were</w:t>
      </w:r>
      <w:proofErr w:type="gramEnd"/>
      <w:r w:rsidRPr="008A2E40">
        <w:rPr>
          <w:rFonts w:ascii="Comic Sans MS" w:hAnsi="Comic Sans MS" w:cs="Arial"/>
          <w:sz w:val="24"/>
          <w:szCs w:val="24"/>
        </w:rPr>
        <w:t xml:space="preserve"> s.47 child protection investigations, we mark the envelope with a star and archive it for 25 years. </w:t>
      </w:r>
    </w:p>
    <w:p w14:paraId="1890D633" w14:textId="77777777" w:rsidR="008A2E40" w:rsidRPr="008A2E40" w:rsidRDefault="008A2E40" w:rsidP="00A901FD">
      <w:pPr>
        <w:numPr>
          <w:ilvl w:val="0"/>
          <w:numId w:val="9"/>
        </w:numPr>
        <w:suppressAutoHyphens w:val="0"/>
        <w:spacing w:line="360" w:lineRule="auto"/>
        <w:jc w:val="both"/>
        <w:rPr>
          <w:rFonts w:ascii="Comic Sans MS" w:hAnsi="Comic Sans MS" w:cs="Tahoma"/>
          <w:sz w:val="24"/>
          <w:szCs w:val="24"/>
        </w:rPr>
      </w:pPr>
      <w:r w:rsidRPr="008A2E40">
        <w:rPr>
          <w:rFonts w:ascii="Comic Sans MS" w:hAnsi="Comic Sans MS" w:cs="Arial"/>
          <w:sz w:val="24"/>
          <w:szCs w:val="24"/>
        </w:rPr>
        <w:t>We store financial information according to our finance procedures.</w:t>
      </w:r>
    </w:p>
    <w:p w14:paraId="0776140F" w14:textId="77777777" w:rsidR="008A2E40" w:rsidRPr="008A2E40" w:rsidRDefault="008A2E40" w:rsidP="00A901FD">
      <w:pPr>
        <w:pStyle w:val="Heading2"/>
        <w:spacing w:before="0" w:line="360" w:lineRule="auto"/>
        <w:jc w:val="both"/>
        <w:rPr>
          <w:rFonts w:ascii="Comic Sans MS" w:hAnsi="Comic Sans MS" w:cs="Arial"/>
          <w:b w:val="0"/>
          <w:color w:val="auto"/>
          <w:sz w:val="24"/>
          <w:szCs w:val="24"/>
        </w:rPr>
      </w:pPr>
    </w:p>
    <w:p w14:paraId="57EC3965" w14:textId="77777777" w:rsidR="008A2E40" w:rsidRPr="00A901FD" w:rsidRDefault="008A2E40" w:rsidP="00A901FD">
      <w:pPr>
        <w:pStyle w:val="Heading2"/>
        <w:spacing w:before="0" w:line="360" w:lineRule="auto"/>
        <w:jc w:val="both"/>
        <w:rPr>
          <w:rFonts w:ascii="Comic Sans MS" w:hAnsi="Comic Sans MS" w:cs="Arial"/>
          <w:color w:val="auto"/>
          <w:sz w:val="24"/>
          <w:szCs w:val="24"/>
        </w:rPr>
      </w:pPr>
      <w:r w:rsidRPr="00A901FD">
        <w:rPr>
          <w:rFonts w:ascii="Comic Sans MS" w:hAnsi="Comic Sans MS" w:cs="Arial"/>
          <w:color w:val="auto"/>
          <w:sz w:val="24"/>
          <w:szCs w:val="24"/>
        </w:rPr>
        <w:t>Other records</w:t>
      </w:r>
    </w:p>
    <w:p w14:paraId="1C62CF81" w14:textId="77777777" w:rsidR="008A2E40" w:rsidRPr="008A2E40" w:rsidRDefault="008A2E40" w:rsidP="00A901FD">
      <w:pPr>
        <w:numPr>
          <w:ilvl w:val="0"/>
          <w:numId w:val="7"/>
        </w:numPr>
        <w:suppressAutoHyphens w:val="0"/>
        <w:spacing w:line="360" w:lineRule="auto"/>
        <w:jc w:val="both"/>
        <w:rPr>
          <w:rFonts w:ascii="Comic Sans MS" w:hAnsi="Comic Sans MS" w:cs="Arial"/>
          <w:sz w:val="24"/>
          <w:szCs w:val="24"/>
        </w:rPr>
      </w:pPr>
      <w:r w:rsidRPr="008A2E40">
        <w:rPr>
          <w:rFonts w:ascii="Comic Sans MS" w:hAnsi="Comic Sans MS" w:cs="Arial"/>
          <w:sz w:val="24"/>
          <w:szCs w:val="24"/>
        </w:rPr>
        <w:t>We keep a daily record of the names of the children we are caring for, their hours of attendance and the names of their key person.</w:t>
      </w:r>
    </w:p>
    <w:p w14:paraId="15BF4C5A" w14:textId="717E16CA" w:rsidR="008A2E40" w:rsidRPr="008A2E40" w:rsidRDefault="008A2E40" w:rsidP="00A901FD">
      <w:pPr>
        <w:numPr>
          <w:ilvl w:val="0"/>
          <w:numId w:val="7"/>
        </w:numPr>
        <w:suppressAutoHyphens w:val="0"/>
        <w:spacing w:line="360" w:lineRule="auto"/>
        <w:jc w:val="both"/>
        <w:rPr>
          <w:rFonts w:ascii="Comic Sans MS" w:hAnsi="Comic Sans MS" w:cs="Arial"/>
          <w:sz w:val="24"/>
          <w:szCs w:val="24"/>
        </w:rPr>
      </w:pPr>
      <w:r w:rsidRPr="008A2E40">
        <w:rPr>
          <w:rFonts w:ascii="Comic Sans MS" w:hAnsi="Comic Sans MS" w:cs="Arial"/>
          <w:sz w:val="24"/>
          <w:szCs w:val="24"/>
        </w:rPr>
        <w:t xml:space="preserve">Students on </w:t>
      </w:r>
      <w:r w:rsidR="00961F95">
        <w:rPr>
          <w:rFonts w:ascii="Comic Sans MS" w:hAnsi="Comic Sans MS" w:cs="Arial"/>
          <w:sz w:val="24"/>
          <w:szCs w:val="24"/>
        </w:rPr>
        <w:t>Early Years</w:t>
      </w:r>
      <w:r w:rsidRPr="008A2E40">
        <w:rPr>
          <w:rFonts w:ascii="Comic Sans MS" w:hAnsi="Comic Sans MS" w:cs="Arial"/>
          <w:sz w:val="24"/>
          <w:szCs w:val="24"/>
        </w:rPr>
        <w:t xml:space="preserve"> Alliance or other recognised qualifications and training, when they are observing in the setting, are advised of ou</w:t>
      </w:r>
      <w:r w:rsidR="00A901FD">
        <w:rPr>
          <w:rFonts w:ascii="Comic Sans MS" w:hAnsi="Comic Sans MS" w:cs="Arial"/>
          <w:sz w:val="24"/>
          <w:szCs w:val="24"/>
        </w:rPr>
        <w:t>r</w:t>
      </w:r>
      <w:r w:rsidRPr="008A2E40">
        <w:rPr>
          <w:rFonts w:ascii="Comic Sans MS" w:hAnsi="Comic Sans MS" w:cs="Arial"/>
          <w:sz w:val="24"/>
          <w:szCs w:val="24"/>
        </w:rPr>
        <w:t xml:space="preserve"> Confidentiality and Client Access to Records Policy and are required to respect it.</w:t>
      </w:r>
    </w:p>
    <w:p w14:paraId="66E0CCEB" w14:textId="77777777" w:rsidR="008A2E40" w:rsidRPr="008A2E40" w:rsidRDefault="008A2E40" w:rsidP="008A2E40">
      <w:pPr>
        <w:spacing w:line="360" w:lineRule="auto"/>
        <w:rPr>
          <w:rFonts w:ascii="Comic Sans MS" w:hAnsi="Comic Sans MS" w:cs="Arial"/>
          <w:sz w:val="24"/>
          <w:szCs w:val="24"/>
        </w:rPr>
      </w:pPr>
    </w:p>
    <w:p w14:paraId="5922445D" w14:textId="77777777" w:rsidR="008A2E40" w:rsidRPr="008A2E40" w:rsidRDefault="008A2E40" w:rsidP="008A2E40">
      <w:pPr>
        <w:pStyle w:val="BodyText"/>
        <w:spacing w:after="0" w:line="360" w:lineRule="auto"/>
        <w:rPr>
          <w:rFonts w:ascii="Comic Sans MS" w:hAnsi="Comic Sans MS" w:cs="Arial"/>
          <w:b/>
          <w:sz w:val="24"/>
          <w:szCs w:val="24"/>
        </w:rPr>
      </w:pPr>
      <w:r w:rsidRPr="008A2E40">
        <w:rPr>
          <w:rFonts w:ascii="Comic Sans MS" w:hAnsi="Comic Sans MS" w:cs="Arial"/>
          <w:b/>
          <w:sz w:val="24"/>
          <w:szCs w:val="24"/>
        </w:rPr>
        <w:t>Legal framework</w:t>
      </w:r>
    </w:p>
    <w:p w14:paraId="12A57A55" w14:textId="77777777" w:rsidR="008A2E40" w:rsidRPr="008A2E40" w:rsidRDefault="008A2E40" w:rsidP="008A2E40">
      <w:pPr>
        <w:pStyle w:val="BodyText"/>
        <w:numPr>
          <w:ilvl w:val="0"/>
          <w:numId w:val="8"/>
        </w:numPr>
        <w:suppressAutoHyphens w:val="0"/>
        <w:spacing w:after="0" w:line="360" w:lineRule="auto"/>
        <w:rPr>
          <w:rFonts w:ascii="Comic Sans MS" w:hAnsi="Comic Sans MS" w:cs="Arial"/>
          <w:sz w:val="24"/>
          <w:szCs w:val="24"/>
        </w:rPr>
      </w:pPr>
      <w:r w:rsidRPr="008A2E40">
        <w:rPr>
          <w:rFonts w:ascii="Comic Sans MS" w:hAnsi="Comic Sans MS" w:cs="Arial"/>
          <w:sz w:val="24"/>
          <w:szCs w:val="24"/>
        </w:rPr>
        <w:t>General Data Protection Regulations (GDPR) (2018)</w:t>
      </w:r>
    </w:p>
    <w:p w14:paraId="7152BA7C" w14:textId="77777777" w:rsidR="008A2E40" w:rsidRPr="008A2E40" w:rsidRDefault="008A2E40" w:rsidP="008A2E40">
      <w:pPr>
        <w:pStyle w:val="BodyText"/>
        <w:numPr>
          <w:ilvl w:val="0"/>
          <w:numId w:val="8"/>
        </w:numPr>
        <w:suppressAutoHyphens w:val="0"/>
        <w:spacing w:after="0" w:line="360" w:lineRule="auto"/>
        <w:rPr>
          <w:rFonts w:ascii="Comic Sans MS" w:hAnsi="Comic Sans MS" w:cs="Arial"/>
          <w:sz w:val="24"/>
          <w:szCs w:val="24"/>
        </w:rPr>
      </w:pPr>
      <w:r w:rsidRPr="008A2E40">
        <w:rPr>
          <w:rFonts w:ascii="Comic Sans MS" w:hAnsi="Comic Sans MS" w:cs="Arial"/>
          <w:sz w:val="24"/>
          <w:szCs w:val="24"/>
        </w:rPr>
        <w:t>Human Rights Act (1998)</w:t>
      </w:r>
    </w:p>
    <w:p w14:paraId="0DC91C50" w14:textId="77777777" w:rsidR="008A2E40" w:rsidRPr="008A2E40" w:rsidRDefault="008A2E40" w:rsidP="008A2E40">
      <w:pPr>
        <w:pStyle w:val="BodyText"/>
        <w:spacing w:after="0" w:line="360" w:lineRule="auto"/>
        <w:rPr>
          <w:rFonts w:ascii="Comic Sans MS" w:hAnsi="Comic Sans MS" w:cs="Arial"/>
          <w:sz w:val="24"/>
          <w:szCs w:val="24"/>
        </w:rPr>
      </w:pPr>
    </w:p>
    <w:p w14:paraId="774FE6E0" w14:textId="77777777" w:rsidR="0082483E" w:rsidRPr="008A2E40" w:rsidRDefault="0082483E" w:rsidP="00E16B8E">
      <w:pPr>
        <w:spacing w:line="360" w:lineRule="auto"/>
        <w:jc w:val="both"/>
        <w:rPr>
          <w:rFonts w:ascii="Comic Sans MS" w:hAnsi="Comic Sans MS" w:cs="Arial"/>
          <w:sz w:val="24"/>
          <w:szCs w:val="24"/>
        </w:rPr>
      </w:pPr>
    </w:p>
    <w:p w14:paraId="4F5919F5" w14:textId="77777777" w:rsidR="005F431D" w:rsidRPr="008A2E40" w:rsidRDefault="005F431D" w:rsidP="00E16B8E">
      <w:pPr>
        <w:jc w:val="both"/>
        <w:rPr>
          <w:rFonts w:ascii="Comic Sans MS" w:hAnsi="Comic Sans MS"/>
          <w:sz w:val="24"/>
          <w:szCs w:val="24"/>
        </w:rPr>
      </w:pPr>
    </w:p>
    <w:p w14:paraId="2845AC24" w14:textId="77777777" w:rsidR="005F431D" w:rsidRPr="008A2E40" w:rsidRDefault="005F431D" w:rsidP="00E16B8E">
      <w:pPr>
        <w:jc w:val="both"/>
        <w:rPr>
          <w:rFonts w:ascii="Comic Sans MS" w:hAnsi="Comic Sans MS"/>
          <w:sz w:val="24"/>
          <w:szCs w:val="24"/>
        </w:rPr>
      </w:pPr>
    </w:p>
    <w:p w14:paraId="13E99648" w14:textId="77777777" w:rsidR="005F431D" w:rsidRPr="008A2E40" w:rsidRDefault="005F431D" w:rsidP="00E16B8E">
      <w:pPr>
        <w:jc w:val="both"/>
        <w:rPr>
          <w:rFonts w:ascii="Comic Sans MS" w:hAnsi="Comic Sans MS"/>
          <w:sz w:val="24"/>
          <w:szCs w:val="24"/>
        </w:rPr>
      </w:pPr>
    </w:p>
    <w:p w14:paraId="0336FA4A" w14:textId="77777777" w:rsidR="005F431D" w:rsidRPr="008A2E40" w:rsidRDefault="005F431D" w:rsidP="00E16B8E">
      <w:pPr>
        <w:jc w:val="both"/>
        <w:rPr>
          <w:rFonts w:ascii="Comic Sans MS" w:hAnsi="Comic Sans MS"/>
          <w:b/>
          <w:sz w:val="24"/>
          <w:szCs w:val="24"/>
        </w:rPr>
      </w:pPr>
    </w:p>
    <w:p w14:paraId="6F2C89D9" w14:textId="77777777" w:rsidR="005F431D" w:rsidRPr="008A2E40" w:rsidRDefault="005F431D" w:rsidP="00E16B8E">
      <w:pPr>
        <w:jc w:val="both"/>
        <w:rPr>
          <w:rFonts w:ascii="Comic Sans MS" w:hAnsi="Comic Sans MS"/>
          <w:b/>
          <w:sz w:val="24"/>
          <w:szCs w:val="24"/>
        </w:rPr>
      </w:pPr>
    </w:p>
    <w:p w14:paraId="1AB1470B" w14:textId="77777777" w:rsidR="005F431D" w:rsidRPr="008A2E40" w:rsidRDefault="005F431D" w:rsidP="00E16B8E">
      <w:pPr>
        <w:jc w:val="both"/>
        <w:rPr>
          <w:rFonts w:ascii="Comic Sans MS" w:hAnsi="Comic Sans MS"/>
          <w:b/>
          <w:sz w:val="24"/>
          <w:szCs w:val="24"/>
        </w:rPr>
      </w:pPr>
    </w:p>
    <w:p w14:paraId="1DFF291F" w14:textId="77777777" w:rsidR="005F431D" w:rsidRPr="008A2E40" w:rsidRDefault="005F431D" w:rsidP="00E16B8E">
      <w:pPr>
        <w:jc w:val="both"/>
        <w:rPr>
          <w:rFonts w:ascii="Comic Sans MS" w:hAnsi="Comic Sans MS"/>
          <w:b/>
          <w:sz w:val="24"/>
          <w:szCs w:val="24"/>
        </w:rPr>
      </w:pPr>
    </w:p>
    <w:p w14:paraId="60D93F9C" w14:textId="77777777" w:rsidR="005F431D" w:rsidRPr="008A2E40" w:rsidRDefault="005F431D" w:rsidP="00E16B8E">
      <w:pPr>
        <w:jc w:val="both"/>
        <w:rPr>
          <w:rFonts w:ascii="Comic Sans MS" w:hAnsi="Comic Sans MS"/>
          <w:b/>
          <w:sz w:val="24"/>
          <w:szCs w:val="24"/>
        </w:rPr>
      </w:pPr>
    </w:p>
    <w:p w14:paraId="096A2A1A" w14:textId="77777777" w:rsidR="005F431D" w:rsidRPr="008A2E40" w:rsidRDefault="005F431D" w:rsidP="00E16B8E">
      <w:pPr>
        <w:jc w:val="both"/>
        <w:rPr>
          <w:rFonts w:ascii="Comic Sans MS" w:hAnsi="Comic Sans MS"/>
          <w:b/>
          <w:sz w:val="24"/>
          <w:szCs w:val="24"/>
        </w:rPr>
      </w:pPr>
    </w:p>
    <w:p w14:paraId="48DDE689" w14:textId="77777777" w:rsidR="005F431D" w:rsidRPr="008A2E40" w:rsidRDefault="005F431D" w:rsidP="00E16B8E">
      <w:pPr>
        <w:jc w:val="both"/>
        <w:rPr>
          <w:rFonts w:ascii="Comic Sans MS" w:hAnsi="Comic Sans MS"/>
          <w:b/>
          <w:sz w:val="24"/>
          <w:szCs w:val="24"/>
        </w:rPr>
      </w:pPr>
    </w:p>
    <w:p w14:paraId="03E1ED5D" w14:textId="77777777" w:rsidR="005F431D" w:rsidRPr="008A2E40" w:rsidRDefault="005F431D" w:rsidP="00E16B8E">
      <w:pPr>
        <w:jc w:val="both"/>
        <w:rPr>
          <w:rFonts w:ascii="Comic Sans MS" w:hAnsi="Comic Sans MS"/>
          <w:b/>
          <w:sz w:val="24"/>
          <w:szCs w:val="24"/>
        </w:rPr>
      </w:pPr>
    </w:p>
    <w:p w14:paraId="0D5BC93A" w14:textId="77777777" w:rsidR="005F431D" w:rsidRPr="008A2E40" w:rsidRDefault="005F431D" w:rsidP="00E16B8E">
      <w:pPr>
        <w:jc w:val="both"/>
        <w:rPr>
          <w:rFonts w:ascii="Comic Sans MS" w:hAnsi="Comic Sans MS"/>
          <w:b/>
          <w:sz w:val="24"/>
          <w:szCs w:val="24"/>
        </w:rPr>
      </w:pPr>
    </w:p>
    <w:p w14:paraId="154371A4" w14:textId="77777777" w:rsidR="005F431D" w:rsidRPr="008A2E40" w:rsidRDefault="005F431D" w:rsidP="00E16B8E">
      <w:pPr>
        <w:jc w:val="both"/>
        <w:rPr>
          <w:rFonts w:ascii="Comic Sans MS" w:hAnsi="Comic Sans MS"/>
          <w:b/>
          <w:sz w:val="24"/>
          <w:szCs w:val="24"/>
        </w:rPr>
      </w:pPr>
    </w:p>
    <w:p w14:paraId="576B6390" w14:textId="77777777" w:rsidR="005F431D" w:rsidRPr="008A2E40" w:rsidRDefault="005F431D" w:rsidP="00E16B8E">
      <w:pPr>
        <w:jc w:val="both"/>
        <w:rPr>
          <w:rFonts w:ascii="Comic Sans MS" w:hAnsi="Comic Sans MS"/>
          <w:b/>
          <w:sz w:val="24"/>
          <w:szCs w:val="24"/>
        </w:rPr>
      </w:pPr>
    </w:p>
    <w:p w14:paraId="4DD773FD" w14:textId="77777777" w:rsidR="005F431D" w:rsidRPr="008A2E40" w:rsidRDefault="005F431D" w:rsidP="00E16B8E">
      <w:pPr>
        <w:jc w:val="both"/>
        <w:rPr>
          <w:rFonts w:ascii="Comic Sans MS" w:hAnsi="Comic Sans MS"/>
          <w:b/>
          <w:sz w:val="24"/>
          <w:szCs w:val="24"/>
        </w:rPr>
      </w:pPr>
    </w:p>
    <w:p w14:paraId="5D89813B" w14:textId="77777777" w:rsidR="005F431D" w:rsidRPr="008A2E40" w:rsidRDefault="005F431D" w:rsidP="00E16B8E">
      <w:pPr>
        <w:jc w:val="both"/>
        <w:rPr>
          <w:rFonts w:ascii="Comic Sans MS" w:hAnsi="Comic Sans MS"/>
          <w:b/>
          <w:sz w:val="24"/>
          <w:szCs w:val="24"/>
        </w:rPr>
      </w:pPr>
    </w:p>
    <w:p w14:paraId="7F2FA9D8" w14:textId="77777777" w:rsidR="008B42C0" w:rsidRPr="008A2E40" w:rsidRDefault="008B42C0" w:rsidP="00E16B8E">
      <w:pPr>
        <w:jc w:val="both"/>
        <w:rPr>
          <w:rFonts w:ascii="Comic Sans MS" w:hAnsi="Comic Sans MS"/>
          <w:b/>
          <w:sz w:val="24"/>
          <w:szCs w:val="24"/>
        </w:rPr>
      </w:pPr>
    </w:p>
    <w:p w14:paraId="6293B582" w14:textId="77777777" w:rsidR="00CB4BF4" w:rsidRPr="008A2E40" w:rsidRDefault="00CB4BF4" w:rsidP="00E16B8E">
      <w:pPr>
        <w:jc w:val="both"/>
        <w:rPr>
          <w:rFonts w:ascii="Comic Sans MS" w:hAnsi="Comic Sans MS"/>
          <w:sz w:val="24"/>
          <w:szCs w:val="24"/>
        </w:rPr>
      </w:pPr>
    </w:p>
    <w:p w14:paraId="57A727BF" w14:textId="77777777" w:rsidR="00CB4BF4" w:rsidRPr="008A2E40" w:rsidRDefault="00CB4BF4" w:rsidP="00E16B8E">
      <w:pPr>
        <w:jc w:val="both"/>
        <w:rPr>
          <w:rFonts w:ascii="Comic Sans MS" w:hAnsi="Comic Sans MS"/>
          <w:sz w:val="24"/>
          <w:szCs w:val="24"/>
        </w:rPr>
      </w:pPr>
    </w:p>
    <w:p w14:paraId="42ACBD54" w14:textId="77777777" w:rsidR="00CB4BF4" w:rsidRPr="008A2E40" w:rsidRDefault="00CB4BF4" w:rsidP="00E16B8E">
      <w:pPr>
        <w:jc w:val="both"/>
        <w:rPr>
          <w:rFonts w:ascii="Comic Sans MS" w:hAnsi="Comic Sans MS"/>
          <w:sz w:val="24"/>
          <w:szCs w:val="24"/>
        </w:rPr>
      </w:pPr>
    </w:p>
    <w:p w14:paraId="77E80B6A" w14:textId="77777777" w:rsidR="00CB4BF4" w:rsidRPr="008A2E40" w:rsidRDefault="00CB4BF4" w:rsidP="00E16B8E">
      <w:pPr>
        <w:jc w:val="both"/>
        <w:rPr>
          <w:rFonts w:ascii="Comic Sans MS" w:hAnsi="Comic Sans MS"/>
          <w:sz w:val="24"/>
          <w:szCs w:val="24"/>
        </w:rPr>
      </w:pPr>
    </w:p>
    <w:p w14:paraId="1C0AE1CA" w14:textId="77777777" w:rsidR="00CB4BF4" w:rsidRPr="008A2E40" w:rsidRDefault="00CB4BF4" w:rsidP="00E16B8E">
      <w:pPr>
        <w:jc w:val="both"/>
        <w:rPr>
          <w:rFonts w:ascii="Comic Sans MS" w:hAnsi="Comic Sans MS"/>
          <w:sz w:val="24"/>
          <w:szCs w:val="24"/>
        </w:rPr>
      </w:pPr>
    </w:p>
    <w:p w14:paraId="6884B4A8" w14:textId="77777777" w:rsidR="00CB4BF4" w:rsidRPr="008A2E40" w:rsidRDefault="00CB4BF4" w:rsidP="00E16B8E">
      <w:pPr>
        <w:jc w:val="both"/>
        <w:rPr>
          <w:rFonts w:ascii="Comic Sans MS" w:hAnsi="Comic Sans MS"/>
          <w:sz w:val="24"/>
          <w:szCs w:val="24"/>
        </w:rPr>
      </w:pPr>
    </w:p>
    <w:p w14:paraId="46138CAA" w14:textId="77777777" w:rsidR="00CB4BF4" w:rsidRPr="008A2E40" w:rsidRDefault="00CB4BF4" w:rsidP="00E16B8E">
      <w:pPr>
        <w:jc w:val="both"/>
        <w:rPr>
          <w:rFonts w:ascii="Comic Sans MS" w:hAnsi="Comic Sans MS"/>
          <w:sz w:val="24"/>
          <w:szCs w:val="24"/>
        </w:rPr>
      </w:pPr>
    </w:p>
    <w:p w14:paraId="7708245B" w14:textId="77777777" w:rsidR="00CB4BF4" w:rsidRPr="008A2E40" w:rsidRDefault="00CB4BF4" w:rsidP="00E16B8E">
      <w:pPr>
        <w:jc w:val="both"/>
        <w:rPr>
          <w:rFonts w:ascii="Comic Sans MS" w:hAnsi="Comic Sans MS"/>
          <w:sz w:val="24"/>
          <w:szCs w:val="24"/>
        </w:rPr>
      </w:pPr>
    </w:p>
    <w:sectPr w:rsidR="00CB4BF4" w:rsidRPr="008A2E40" w:rsidSect="00B65BDE">
      <w:headerReference w:type="default" r:id="rId9"/>
      <w:footerReference w:type="default" r:id="rId10"/>
      <w:pgSz w:w="11906" w:h="16838" w:code="9"/>
      <w:pgMar w:top="238" w:right="1208" w:bottom="244" w:left="1202"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0AAB5" w14:textId="77777777" w:rsidR="006A5E5E" w:rsidRDefault="006A5E5E" w:rsidP="006F21AF">
      <w:r>
        <w:separator/>
      </w:r>
    </w:p>
  </w:endnote>
  <w:endnote w:type="continuationSeparator" w:id="0">
    <w:p w14:paraId="114EB147" w14:textId="77777777" w:rsidR="006A5E5E" w:rsidRDefault="006A5E5E" w:rsidP="006F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9441D" w14:textId="5AA5299A" w:rsidR="00554F10" w:rsidRDefault="00D04285" w:rsidP="34399692">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July</w:t>
    </w:r>
    <w:r w:rsidR="00390018">
      <w:rPr>
        <w:rFonts w:asciiTheme="majorHAnsi" w:eastAsiaTheme="majorEastAsia" w:hAnsiTheme="majorHAnsi" w:cstheme="majorBidi"/>
      </w:rPr>
      <w:t xml:space="preserve"> 202</w:t>
    </w:r>
    <w:r w:rsidR="00B60BAC">
      <w:rPr>
        <w:rFonts w:asciiTheme="majorHAnsi" w:eastAsiaTheme="majorEastAsia" w:hAnsiTheme="majorHAnsi" w:cstheme="majorBidi"/>
      </w:rPr>
      <w:t>5</w:t>
    </w:r>
    <w:r w:rsidR="34399692" w:rsidRPr="34399692">
      <w:rPr>
        <w:rFonts w:asciiTheme="majorHAnsi" w:eastAsiaTheme="majorEastAsia" w:hAnsiTheme="majorHAnsi" w:cstheme="majorBidi"/>
      </w:rPr>
      <w:t xml:space="preserve">     Next Review </w:t>
    </w:r>
    <w:r>
      <w:rPr>
        <w:rFonts w:asciiTheme="majorHAnsi" w:eastAsiaTheme="majorEastAsia" w:hAnsiTheme="majorHAnsi" w:cstheme="majorBidi"/>
      </w:rPr>
      <w:t>July</w:t>
    </w:r>
    <w:r w:rsidR="00390018">
      <w:rPr>
        <w:rFonts w:asciiTheme="majorHAnsi" w:eastAsiaTheme="majorEastAsia" w:hAnsiTheme="majorHAnsi" w:cstheme="majorBidi"/>
      </w:rPr>
      <w:t xml:space="preserve"> 202</w:t>
    </w:r>
    <w:r w:rsidR="00B60BAC">
      <w:rPr>
        <w:rFonts w:asciiTheme="majorHAnsi" w:eastAsiaTheme="majorEastAsia" w:hAnsiTheme="majorHAnsi" w:cstheme="majorBidi"/>
      </w:rPr>
      <w:t>6</w:t>
    </w:r>
    <w:r w:rsidR="00BF329C">
      <w:tab/>
    </w:r>
    <w:r w:rsidR="00BF329C">
      <w:tab/>
    </w:r>
    <w:r w:rsidR="34399692" w:rsidRPr="34399692">
      <w:rPr>
        <w:rFonts w:asciiTheme="majorHAnsi" w:eastAsiaTheme="majorEastAsia" w:hAnsiTheme="majorHAnsi" w:cstheme="majorBidi"/>
      </w:rPr>
      <w:t xml:space="preserve">Page </w:t>
    </w:r>
    <w:r w:rsidR="00554F10" w:rsidRPr="34399692">
      <w:rPr>
        <w:rFonts w:asciiTheme="majorHAnsi" w:eastAsiaTheme="majorEastAsia" w:hAnsiTheme="majorHAnsi" w:cstheme="majorBidi"/>
        <w:noProof/>
      </w:rPr>
      <w:fldChar w:fldCharType="begin"/>
    </w:r>
    <w:r w:rsidR="00554F10">
      <w:instrText xml:space="preserve"> PAGE   \* MERGEFORMAT </w:instrText>
    </w:r>
    <w:r w:rsidR="00554F10" w:rsidRPr="34399692">
      <w:rPr>
        <w:rFonts w:asciiTheme="minorHAnsi" w:eastAsiaTheme="minorEastAsia" w:hAnsiTheme="minorHAnsi" w:cstheme="minorBidi"/>
      </w:rPr>
      <w:fldChar w:fldCharType="separate"/>
    </w:r>
    <w:r w:rsidR="34399692" w:rsidRPr="34399692">
      <w:rPr>
        <w:rFonts w:asciiTheme="majorHAnsi" w:eastAsiaTheme="majorEastAsia" w:hAnsiTheme="majorHAnsi" w:cstheme="majorBidi"/>
        <w:noProof/>
      </w:rPr>
      <w:t>2</w:t>
    </w:r>
    <w:r w:rsidR="00554F10" w:rsidRPr="34399692">
      <w:rPr>
        <w:rFonts w:asciiTheme="majorHAnsi" w:eastAsiaTheme="majorEastAsia" w:hAnsiTheme="majorHAnsi" w:cstheme="majorBidi"/>
        <w:noProof/>
      </w:rPr>
      <w:fldChar w:fldCharType="end"/>
    </w:r>
    <w:r w:rsidR="34399692" w:rsidRPr="34399692">
      <w:rPr>
        <w:rFonts w:asciiTheme="majorHAnsi" w:eastAsiaTheme="majorEastAsia" w:hAnsiTheme="majorHAnsi" w:cstheme="majorBidi"/>
        <w:noProof/>
      </w:rPr>
      <w:t xml:space="preserve"> of 4</w:t>
    </w:r>
  </w:p>
  <w:p w14:paraId="29A6FC41" w14:textId="77777777" w:rsidR="00554F10" w:rsidRDefault="00554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B5CD2" w14:textId="77777777" w:rsidR="006A5E5E" w:rsidRDefault="006A5E5E" w:rsidP="006F21AF">
      <w:r>
        <w:separator/>
      </w:r>
    </w:p>
  </w:footnote>
  <w:footnote w:type="continuationSeparator" w:id="0">
    <w:p w14:paraId="39AEBB02" w14:textId="77777777" w:rsidR="006A5E5E" w:rsidRDefault="006A5E5E" w:rsidP="006F2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65"/>
      <w:gridCol w:w="3165"/>
      <w:gridCol w:w="3165"/>
    </w:tblGrid>
    <w:tr w:rsidR="34399692" w14:paraId="7089AE6D" w14:textId="77777777" w:rsidTr="34399692">
      <w:tc>
        <w:tcPr>
          <w:tcW w:w="3165" w:type="dxa"/>
        </w:tcPr>
        <w:p w14:paraId="7E805631" w14:textId="47C02994" w:rsidR="34399692" w:rsidRDefault="34399692" w:rsidP="34399692">
          <w:pPr>
            <w:pStyle w:val="Header"/>
            <w:ind w:left="-115"/>
            <w:rPr>
              <w:szCs w:val="24"/>
            </w:rPr>
          </w:pPr>
        </w:p>
      </w:tc>
      <w:tc>
        <w:tcPr>
          <w:tcW w:w="3165" w:type="dxa"/>
        </w:tcPr>
        <w:p w14:paraId="64BDFDE8" w14:textId="6E0995BB" w:rsidR="34399692" w:rsidRDefault="34399692" w:rsidP="34399692">
          <w:pPr>
            <w:pStyle w:val="Header"/>
            <w:jc w:val="center"/>
            <w:rPr>
              <w:szCs w:val="24"/>
            </w:rPr>
          </w:pPr>
        </w:p>
      </w:tc>
      <w:tc>
        <w:tcPr>
          <w:tcW w:w="3165" w:type="dxa"/>
        </w:tcPr>
        <w:p w14:paraId="32FFD91B" w14:textId="7E14793A" w:rsidR="34399692" w:rsidRDefault="34399692" w:rsidP="34399692">
          <w:pPr>
            <w:pStyle w:val="Header"/>
            <w:ind w:right="-115"/>
            <w:jc w:val="right"/>
            <w:rPr>
              <w:szCs w:val="24"/>
            </w:rPr>
          </w:pPr>
        </w:p>
      </w:tc>
    </w:tr>
  </w:tbl>
  <w:p w14:paraId="32BC2911" w14:textId="08500EFD" w:rsidR="34399692" w:rsidRDefault="34399692" w:rsidP="34399692">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56D"/>
    <w:multiLevelType w:val="hybridMultilevel"/>
    <w:tmpl w:val="867EFD4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C72B2"/>
    <w:multiLevelType w:val="hybridMultilevel"/>
    <w:tmpl w:val="A6881B36"/>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722B17"/>
    <w:multiLevelType w:val="hybridMultilevel"/>
    <w:tmpl w:val="B8B0DA32"/>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B157A3"/>
    <w:multiLevelType w:val="hybridMultilevel"/>
    <w:tmpl w:val="9CB0B758"/>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592CF2"/>
    <w:multiLevelType w:val="hybridMultilevel"/>
    <w:tmpl w:val="F0A4589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603D4E"/>
    <w:multiLevelType w:val="hybridMultilevel"/>
    <w:tmpl w:val="57B0755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FB12AA"/>
    <w:multiLevelType w:val="hybridMultilevel"/>
    <w:tmpl w:val="58F0411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8"/>
  </w:num>
  <w:num w:numId="4">
    <w:abstractNumId w:val="4"/>
  </w:num>
  <w:num w:numId="5">
    <w:abstractNumId w:val="6"/>
  </w:num>
  <w:num w:numId="6">
    <w:abstractNumId w:val="7"/>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19"/>
    <w:rsid w:val="0000043A"/>
    <w:rsid w:val="0000133B"/>
    <w:rsid w:val="0001105F"/>
    <w:rsid w:val="00041320"/>
    <w:rsid w:val="00052D3E"/>
    <w:rsid w:val="00057B1B"/>
    <w:rsid w:val="00074E46"/>
    <w:rsid w:val="00084C6C"/>
    <w:rsid w:val="000870C8"/>
    <w:rsid w:val="000C1872"/>
    <w:rsid w:val="000E1635"/>
    <w:rsid w:val="000E4F17"/>
    <w:rsid w:val="000F21D1"/>
    <w:rsid w:val="000F398A"/>
    <w:rsid w:val="001110A1"/>
    <w:rsid w:val="0011151D"/>
    <w:rsid w:val="00174FEA"/>
    <w:rsid w:val="001968D3"/>
    <w:rsid w:val="001B5DB1"/>
    <w:rsid w:val="001B7D19"/>
    <w:rsid w:val="001C005D"/>
    <w:rsid w:val="001C6F4F"/>
    <w:rsid w:val="001D15A8"/>
    <w:rsid w:val="001D18CF"/>
    <w:rsid w:val="00203D72"/>
    <w:rsid w:val="00207483"/>
    <w:rsid w:val="002173B8"/>
    <w:rsid w:val="002235E7"/>
    <w:rsid w:val="002321BB"/>
    <w:rsid w:val="00294DD7"/>
    <w:rsid w:val="002A15C2"/>
    <w:rsid w:val="002A1AE1"/>
    <w:rsid w:val="002B7E5E"/>
    <w:rsid w:val="002C0190"/>
    <w:rsid w:val="002E236D"/>
    <w:rsid w:val="003102FB"/>
    <w:rsid w:val="00344663"/>
    <w:rsid w:val="00346261"/>
    <w:rsid w:val="003518B2"/>
    <w:rsid w:val="00357001"/>
    <w:rsid w:val="00385768"/>
    <w:rsid w:val="00386152"/>
    <w:rsid w:val="0038778A"/>
    <w:rsid w:val="00390018"/>
    <w:rsid w:val="003946E0"/>
    <w:rsid w:val="003A029C"/>
    <w:rsid w:val="003A2808"/>
    <w:rsid w:val="003D3143"/>
    <w:rsid w:val="003D53E5"/>
    <w:rsid w:val="003F1E04"/>
    <w:rsid w:val="003F4937"/>
    <w:rsid w:val="0041231E"/>
    <w:rsid w:val="00423463"/>
    <w:rsid w:val="00441149"/>
    <w:rsid w:val="00456137"/>
    <w:rsid w:val="00473002"/>
    <w:rsid w:val="00494F18"/>
    <w:rsid w:val="004A4EEF"/>
    <w:rsid w:val="004C5AEE"/>
    <w:rsid w:val="004C6777"/>
    <w:rsid w:val="00514749"/>
    <w:rsid w:val="00534534"/>
    <w:rsid w:val="00554F10"/>
    <w:rsid w:val="00564018"/>
    <w:rsid w:val="005707A2"/>
    <w:rsid w:val="00581CE2"/>
    <w:rsid w:val="005842B0"/>
    <w:rsid w:val="00587CF4"/>
    <w:rsid w:val="005B4503"/>
    <w:rsid w:val="005F1289"/>
    <w:rsid w:val="005F431D"/>
    <w:rsid w:val="005F4891"/>
    <w:rsid w:val="006148D0"/>
    <w:rsid w:val="00631718"/>
    <w:rsid w:val="00645588"/>
    <w:rsid w:val="006A5E5E"/>
    <w:rsid w:val="006E7FE9"/>
    <w:rsid w:val="006F21AF"/>
    <w:rsid w:val="00770059"/>
    <w:rsid w:val="007901E3"/>
    <w:rsid w:val="00797DA9"/>
    <w:rsid w:val="007A6D27"/>
    <w:rsid w:val="007B0294"/>
    <w:rsid w:val="007C4EFA"/>
    <w:rsid w:val="007D7AAC"/>
    <w:rsid w:val="007E4B89"/>
    <w:rsid w:val="007E5D2D"/>
    <w:rsid w:val="00807BAD"/>
    <w:rsid w:val="008205A1"/>
    <w:rsid w:val="0082483E"/>
    <w:rsid w:val="00831189"/>
    <w:rsid w:val="00836D1D"/>
    <w:rsid w:val="0084552E"/>
    <w:rsid w:val="0086423E"/>
    <w:rsid w:val="00890521"/>
    <w:rsid w:val="008A2E40"/>
    <w:rsid w:val="008B42C0"/>
    <w:rsid w:val="008C493E"/>
    <w:rsid w:val="008D6D7C"/>
    <w:rsid w:val="009010E0"/>
    <w:rsid w:val="0090502A"/>
    <w:rsid w:val="00935174"/>
    <w:rsid w:val="00935B13"/>
    <w:rsid w:val="009462F0"/>
    <w:rsid w:val="00960FD8"/>
    <w:rsid w:val="00961F95"/>
    <w:rsid w:val="00980191"/>
    <w:rsid w:val="009A220B"/>
    <w:rsid w:val="009A34E2"/>
    <w:rsid w:val="00A059E2"/>
    <w:rsid w:val="00A12A1A"/>
    <w:rsid w:val="00A41AD7"/>
    <w:rsid w:val="00A901FD"/>
    <w:rsid w:val="00AC3BDC"/>
    <w:rsid w:val="00AD3FC0"/>
    <w:rsid w:val="00AD5098"/>
    <w:rsid w:val="00B00CE4"/>
    <w:rsid w:val="00B26A2E"/>
    <w:rsid w:val="00B323DD"/>
    <w:rsid w:val="00B3572A"/>
    <w:rsid w:val="00B522C5"/>
    <w:rsid w:val="00B52B26"/>
    <w:rsid w:val="00B60BAC"/>
    <w:rsid w:val="00B6338D"/>
    <w:rsid w:val="00B65BDE"/>
    <w:rsid w:val="00B72997"/>
    <w:rsid w:val="00B76537"/>
    <w:rsid w:val="00B94D4E"/>
    <w:rsid w:val="00B97041"/>
    <w:rsid w:val="00BA46AF"/>
    <w:rsid w:val="00BC0B94"/>
    <w:rsid w:val="00BF329C"/>
    <w:rsid w:val="00C02B67"/>
    <w:rsid w:val="00C036B7"/>
    <w:rsid w:val="00C503CF"/>
    <w:rsid w:val="00C9589C"/>
    <w:rsid w:val="00CA7AE2"/>
    <w:rsid w:val="00CB1F06"/>
    <w:rsid w:val="00CB4BF4"/>
    <w:rsid w:val="00CD26CF"/>
    <w:rsid w:val="00CD6517"/>
    <w:rsid w:val="00CE1CA4"/>
    <w:rsid w:val="00CF336F"/>
    <w:rsid w:val="00D04285"/>
    <w:rsid w:val="00D04D11"/>
    <w:rsid w:val="00D22EF2"/>
    <w:rsid w:val="00D4202B"/>
    <w:rsid w:val="00D540BE"/>
    <w:rsid w:val="00DB3F28"/>
    <w:rsid w:val="00DB5ABB"/>
    <w:rsid w:val="00DD2792"/>
    <w:rsid w:val="00DF583B"/>
    <w:rsid w:val="00DF6BF1"/>
    <w:rsid w:val="00E05198"/>
    <w:rsid w:val="00E14032"/>
    <w:rsid w:val="00E16B8E"/>
    <w:rsid w:val="00E24D91"/>
    <w:rsid w:val="00E5017C"/>
    <w:rsid w:val="00E53463"/>
    <w:rsid w:val="00E678BD"/>
    <w:rsid w:val="00E76A79"/>
    <w:rsid w:val="00E86FB6"/>
    <w:rsid w:val="00E9070A"/>
    <w:rsid w:val="00EC4AF9"/>
    <w:rsid w:val="00EC6DCC"/>
    <w:rsid w:val="00EF41C4"/>
    <w:rsid w:val="00F3417D"/>
    <w:rsid w:val="00F47F37"/>
    <w:rsid w:val="00F95413"/>
    <w:rsid w:val="00FB2E82"/>
    <w:rsid w:val="00FE0740"/>
    <w:rsid w:val="00FE526A"/>
    <w:rsid w:val="34399692"/>
    <w:rsid w:val="7DFD69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BCAAD2"/>
  <w15:docId w15:val="{7C872A0B-99BA-43D1-B069-9A9CB99B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F28"/>
    <w:pPr>
      <w:suppressAutoHyphens/>
    </w:pPr>
    <w:rPr>
      <w:lang w:val="en-GB" w:eastAsia="ar-SA"/>
    </w:rPr>
  </w:style>
  <w:style w:type="paragraph" w:styleId="Heading2">
    <w:name w:val="heading 2"/>
    <w:basedOn w:val="Normal"/>
    <w:next w:val="Normal"/>
    <w:link w:val="Heading2Char"/>
    <w:uiPriority w:val="9"/>
    <w:unhideWhenUsed/>
    <w:qFormat/>
    <w:rsid w:val="008A2E40"/>
    <w:pPr>
      <w:keepNext/>
      <w:keepLines/>
      <w:suppressAutoHyphens w:val="0"/>
      <w:spacing w:before="200"/>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B3F28"/>
  </w:style>
  <w:style w:type="character" w:customStyle="1" w:styleId="WW-Absatz-Standardschriftart">
    <w:name w:val="WW-Absatz-Standardschriftart"/>
    <w:rsid w:val="00DB3F28"/>
  </w:style>
  <w:style w:type="character" w:customStyle="1" w:styleId="WW-Absatz-Standardschriftart1">
    <w:name w:val="WW-Absatz-Standardschriftart1"/>
    <w:rsid w:val="00DB3F28"/>
  </w:style>
  <w:style w:type="character" w:customStyle="1" w:styleId="WW-Absatz-Standardschriftart11">
    <w:name w:val="WW-Absatz-Standardschriftart11"/>
    <w:rsid w:val="00DB3F28"/>
  </w:style>
  <w:style w:type="character" w:customStyle="1" w:styleId="WW-Absatz-Standardschriftart111">
    <w:name w:val="WW-Absatz-Standardschriftart111"/>
    <w:rsid w:val="00DB3F28"/>
  </w:style>
  <w:style w:type="character" w:customStyle="1" w:styleId="WW-Absatz-Standardschriftart1111">
    <w:name w:val="WW-Absatz-Standardschriftart1111"/>
    <w:rsid w:val="00DB3F28"/>
  </w:style>
  <w:style w:type="character" w:customStyle="1" w:styleId="WW-Absatz-Standardschriftart11111">
    <w:name w:val="WW-Absatz-Standardschriftart11111"/>
    <w:rsid w:val="00DB3F28"/>
  </w:style>
  <w:style w:type="character" w:customStyle="1" w:styleId="WW-Absatz-Standardschriftart111111">
    <w:name w:val="WW-Absatz-Standardschriftart111111"/>
    <w:rsid w:val="00DB3F28"/>
  </w:style>
  <w:style w:type="character" w:customStyle="1" w:styleId="WW-Absatz-Standardschriftart1111111">
    <w:name w:val="WW-Absatz-Standardschriftart1111111"/>
    <w:rsid w:val="00DB3F28"/>
  </w:style>
  <w:style w:type="paragraph" w:customStyle="1" w:styleId="Heading">
    <w:name w:val="Heading"/>
    <w:basedOn w:val="Normal"/>
    <w:next w:val="BodyText"/>
    <w:rsid w:val="00DB3F28"/>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DB3F28"/>
    <w:pPr>
      <w:spacing w:after="120"/>
    </w:pPr>
  </w:style>
  <w:style w:type="character" w:customStyle="1" w:styleId="BodyTextChar">
    <w:name w:val="Body Text Char"/>
    <w:basedOn w:val="DefaultParagraphFont"/>
    <w:link w:val="BodyText"/>
    <w:uiPriority w:val="99"/>
    <w:semiHidden/>
    <w:rsid w:val="009B7074"/>
    <w:rPr>
      <w:lang w:eastAsia="ar-SA"/>
    </w:rPr>
  </w:style>
  <w:style w:type="paragraph" w:styleId="List">
    <w:name w:val="List"/>
    <w:basedOn w:val="BodyText"/>
    <w:uiPriority w:val="99"/>
    <w:rsid w:val="00DB3F28"/>
    <w:rPr>
      <w:rFonts w:cs="Tahoma"/>
    </w:rPr>
  </w:style>
  <w:style w:type="paragraph" w:styleId="Caption">
    <w:name w:val="caption"/>
    <w:basedOn w:val="Normal"/>
    <w:uiPriority w:val="35"/>
    <w:qFormat/>
    <w:rsid w:val="00DB3F28"/>
    <w:pPr>
      <w:suppressLineNumbers/>
      <w:spacing w:before="120" w:after="120"/>
    </w:pPr>
    <w:rPr>
      <w:rFonts w:cs="Tahoma"/>
      <w:i/>
      <w:iCs/>
      <w:sz w:val="24"/>
      <w:szCs w:val="24"/>
    </w:rPr>
  </w:style>
  <w:style w:type="paragraph" w:customStyle="1" w:styleId="Index">
    <w:name w:val="Index"/>
    <w:basedOn w:val="Normal"/>
    <w:rsid w:val="00DB3F28"/>
    <w:pPr>
      <w:suppressLineNumbers/>
    </w:pPr>
    <w:rPr>
      <w:rFonts w:cs="Tahoma"/>
    </w:rPr>
  </w:style>
  <w:style w:type="paragraph" w:styleId="BalloonText">
    <w:name w:val="Balloon Text"/>
    <w:basedOn w:val="Normal"/>
    <w:link w:val="BalloonTextChar"/>
    <w:uiPriority w:val="99"/>
    <w:semiHidden/>
    <w:unhideWhenUsed/>
    <w:rsid w:val="00357001"/>
    <w:rPr>
      <w:rFonts w:ascii="Tahoma" w:hAnsi="Tahoma" w:cs="Tahoma"/>
      <w:sz w:val="16"/>
      <w:szCs w:val="16"/>
    </w:rPr>
  </w:style>
  <w:style w:type="character" w:customStyle="1" w:styleId="BalloonTextChar">
    <w:name w:val="Balloon Text Char"/>
    <w:basedOn w:val="DefaultParagraphFont"/>
    <w:link w:val="BalloonText"/>
    <w:uiPriority w:val="99"/>
    <w:semiHidden/>
    <w:rsid w:val="00357001"/>
    <w:rPr>
      <w:rFonts w:ascii="Tahoma" w:hAnsi="Tahoma" w:cs="Tahoma"/>
      <w:sz w:val="16"/>
      <w:szCs w:val="16"/>
      <w:lang w:val="en-GB" w:eastAsia="ar-SA"/>
    </w:rPr>
  </w:style>
  <w:style w:type="paragraph" w:styleId="Header">
    <w:name w:val="header"/>
    <w:basedOn w:val="Normal"/>
    <w:link w:val="HeaderChar"/>
    <w:uiPriority w:val="99"/>
    <w:unhideWhenUsed/>
    <w:rsid w:val="00EC6DCC"/>
    <w:pPr>
      <w:widowControl w:val="0"/>
      <w:tabs>
        <w:tab w:val="center" w:pos="4513"/>
        <w:tab w:val="right" w:pos="9026"/>
      </w:tabs>
    </w:pPr>
    <w:rPr>
      <w:rFonts w:eastAsia="SimSun" w:cs="Mangal"/>
      <w:kern w:val="1"/>
      <w:sz w:val="24"/>
      <w:szCs w:val="21"/>
      <w:lang w:eastAsia="hi-IN" w:bidi="hi-IN"/>
    </w:rPr>
  </w:style>
  <w:style w:type="character" w:customStyle="1" w:styleId="HeaderChar">
    <w:name w:val="Header Char"/>
    <w:basedOn w:val="DefaultParagraphFont"/>
    <w:link w:val="Header"/>
    <w:uiPriority w:val="99"/>
    <w:rsid w:val="00EC6DCC"/>
    <w:rPr>
      <w:rFonts w:eastAsia="SimSun" w:cs="Mangal"/>
      <w:kern w:val="1"/>
      <w:sz w:val="24"/>
      <w:szCs w:val="21"/>
      <w:lang w:val="en-GB" w:eastAsia="hi-IN" w:bidi="hi-IN"/>
    </w:rPr>
  </w:style>
  <w:style w:type="table" w:styleId="TableGrid">
    <w:name w:val="Table Grid"/>
    <w:basedOn w:val="TableNormal"/>
    <w:uiPriority w:val="59"/>
    <w:rsid w:val="00B7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483E"/>
    <w:rPr>
      <w:color w:val="0000FF"/>
      <w:u w:val="single"/>
    </w:rPr>
  </w:style>
  <w:style w:type="paragraph" w:styleId="ListParagraph">
    <w:name w:val="List Paragraph"/>
    <w:basedOn w:val="Normal"/>
    <w:uiPriority w:val="34"/>
    <w:qFormat/>
    <w:rsid w:val="002C0190"/>
    <w:pPr>
      <w:ind w:left="720"/>
      <w:contextualSpacing/>
    </w:pPr>
  </w:style>
  <w:style w:type="paragraph" w:styleId="Footer">
    <w:name w:val="footer"/>
    <w:basedOn w:val="Normal"/>
    <w:link w:val="FooterChar"/>
    <w:uiPriority w:val="99"/>
    <w:unhideWhenUsed/>
    <w:rsid w:val="006F21AF"/>
    <w:pPr>
      <w:tabs>
        <w:tab w:val="center" w:pos="4513"/>
        <w:tab w:val="right" w:pos="9026"/>
      </w:tabs>
    </w:pPr>
  </w:style>
  <w:style w:type="character" w:customStyle="1" w:styleId="FooterChar">
    <w:name w:val="Footer Char"/>
    <w:basedOn w:val="DefaultParagraphFont"/>
    <w:link w:val="Footer"/>
    <w:uiPriority w:val="99"/>
    <w:rsid w:val="006F21AF"/>
    <w:rPr>
      <w:lang w:val="en-GB" w:eastAsia="ar-SA"/>
    </w:rPr>
  </w:style>
  <w:style w:type="character" w:customStyle="1" w:styleId="Heading2Char">
    <w:name w:val="Heading 2 Char"/>
    <w:basedOn w:val="DefaultParagraphFont"/>
    <w:link w:val="Heading2"/>
    <w:uiPriority w:val="9"/>
    <w:rsid w:val="008A2E40"/>
    <w:rPr>
      <w:rFonts w:ascii="Cambria" w:hAnsi="Cambria"/>
      <w:b/>
      <w:bCs/>
      <w:color w:val="4F81BD"/>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AD2A-1DCA-4D74-AB64-123A76AA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PACCAR Inc.</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Katharine Yarwood</cp:lastModifiedBy>
  <cp:revision>3</cp:revision>
  <cp:lastPrinted>2018-05-11T11:00:00Z</cp:lastPrinted>
  <dcterms:created xsi:type="dcterms:W3CDTF">2025-04-22T12:16:00Z</dcterms:created>
  <dcterms:modified xsi:type="dcterms:W3CDTF">2025-07-02T12:47:00Z</dcterms:modified>
</cp:coreProperties>
</file>